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4" w:type="dxa"/>
        <w:tblLook w:val="01E0" w:firstRow="1" w:lastRow="1" w:firstColumn="1" w:lastColumn="1" w:noHBand="0" w:noVBand="0"/>
      </w:tblPr>
      <w:tblGrid>
        <w:gridCol w:w="108"/>
        <w:gridCol w:w="4395"/>
        <w:gridCol w:w="4961"/>
      </w:tblGrid>
      <w:tr w:rsidR="00645B25" w:rsidRPr="0084438A" w:rsidTr="00A73F5D">
        <w:trPr>
          <w:gridBefore w:val="1"/>
          <w:wBefore w:w="108" w:type="dxa"/>
          <w:trHeight w:val="4530"/>
        </w:trPr>
        <w:tc>
          <w:tcPr>
            <w:tcW w:w="9356" w:type="dxa"/>
            <w:gridSpan w:val="2"/>
          </w:tcPr>
          <w:p w:rsidR="00645B25" w:rsidRPr="0084438A" w:rsidRDefault="004D2AB0" w:rsidP="005B1C47">
            <w:pPr>
              <w:pStyle w:val="1"/>
              <w:suppressAutoHyphens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46100" cy="685800"/>
                  <wp:effectExtent l="1905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65E5" w:rsidRPr="0084438A" w:rsidRDefault="001B65E5" w:rsidP="005B1C47">
            <w:pPr>
              <w:keepNext/>
              <w:suppressAutoHyphens/>
              <w:rPr>
                <w:sz w:val="28"/>
                <w:szCs w:val="28"/>
              </w:rPr>
            </w:pPr>
          </w:p>
          <w:p w:rsidR="00645B25" w:rsidRPr="0084438A" w:rsidRDefault="004E24E6" w:rsidP="005B1C47">
            <w:pPr>
              <w:keepNext/>
              <w:suppressAutoHyphens/>
              <w:jc w:val="center"/>
              <w:rPr>
                <w:b/>
                <w:sz w:val="32"/>
                <w:szCs w:val="32"/>
              </w:rPr>
            </w:pPr>
            <w:r w:rsidRPr="0084438A">
              <w:rPr>
                <w:b/>
                <w:sz w:val="32"/>
                <w:szCs w:val="32"/>
              </w:rPr>
              <w:t>АДМИНИСТРАЦИЯ ГОРОДА СОСНОВОБОРСКА</w:t>
            </w:r>
          </w:p>
          <w:p w:rsidR="00645B25" w:rsidRPr="0084438A" w:rsidRDefault="00645B25" w:rsidP="005B1C47">
            <w:pPr>
              <w:keepNext/>
              <w:suppressAutoHyphens/>
              <w:jc w:val="center"/>
              <w:rPr>
                <w:b/>
                <w:sz w:val="32"/>
                <w:szCs w:val="32"/>
              </w:rPr>
            </w:pPr>
          </w:p>
          <w:p w:rsidR="001B65E5" w:rsidRPr="0084438A" w:rsidRDefault="001B65E5" w:rsidP="005B1C47">
            <w:pPr>
              <w:keepNext/>
              <w:suppressAutoHyphens/>
              <w:rPr>
                <w:b/>
                <w:sz w:val="32"/>
                <w:szCs w:val="32"/>
              </w:rPr>
            </w:pPr>
          </w:p>
          <w:p w:rsidR="00645B25" w:rsidRPr="00A82FFA" w:rsidRDefault="004E24E6" w:rsidP="005B1C47">
            <w:pPr>
              <w:keepNext/>
              <w:suppressAutoHyphens/>
              <w:jc w:val="center"/>
              <w:rPr>
                <w:b/>
                <w:sz w:val="44"/>
                <w:szCs w:val="44"/>
              </w:rPr>
            </w:pPr>
            <w:r w:rsidRPr="00A82FFA">
              <w:rPr>
                <w:b/>
                <w:sz w:val="44"/>
                <w:szCs w:val="44"/>
              </w:rPr>
              <w:t>ПОСТАНОВЛЕНИЕ</w:t>
            </w:r>
          </w:p>
          <w:p w:rsidR="00645B25" w:rsidRPr="0084438A" w:rsidRDefault="00645B25" w:rsidP="005B1C47">
            <w:pPr>
              <w:keepNext/>
              <w:suppressAutoHyphens/>
              <w:jc w:val="center"/>
              <w:rPr>
                <w:sz w:val="32"/>
                <w:szCs w:val="32"/>
              </w:rPr>
            </w:pPr>
          </w:p>
          <w:p w:rsidR="002D1D7E" w:rsidRPr="0084438A" w:rsidRDefault="002D1D7E" w:rsidP="005B1C47">
            <w:pPr>
              <w:keepNext/>
              <w:suppressAutoHyphens/>
              <w:rPr>
                <w:sz w:val="28"/>
                <w:szCs w:val="28"/>
              </w:rPr>
            </w:pPr>
          </w:p>
          <w:p w:rsidR="00B71FA5" w:rsidRPr="0084438A" w:rsidRDefault="005712B3" w:rsidP="00F74B69">
            <w:pPr>
              <w:keepNext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277ED0">
              <w:rPr>
                <w:sz w:val="28"/>
                <w:szCs w:val="28"/>
              </w:rPr>
              <w:t>202</w:t>
            </w:r>
            <w:r w:rsidR="00F74B69">
              <w:rPr>
                <w:sz w:val="28"/>
                <w:szCs w:val="28"/>
              </w:rPr>
              <w:t>4</w:t>
            </w:r>
            <w:r w:rsidR="00A73F5D">
              <w:rPr>
                <w:sz w:val="28"/>
                <w:szCs w:val="28"/>
              </w:rPr>
              <w:t xml:space="preserve">  </w:t>
            </w:r>
            <w:r w:rsidR="00645B25" w:rsidRPr="0084438A">
              <w:rPr>
                <w:sz w:val="28"/>
                <w:szCs w:val="28"/>
              </w:rPr>
              <w:t xml:space="preserve">                   </w:t>
            </w:r>
            <w:r w:rsidR="001B65E5" w:rsidRPr="0084438A">
              <w:rPr>
                <w:sz w:val="28"/>
                <w:szCs w:val="28"/>
              </w:rPr>
              <w:t xml:space="preserve">      </w:t>
            </w:r>
            <w:r w:rsidR="00645B25" w:rsidRPr="0084438A">
              <w:rPr>
                <w:sz w:val="28"/>
                <w:szCs w:val="28"/>
              </w:rPr>
              <w:t xml:space="preserve"> </w:t>
            </w:r>
            <w:r w:rsidR="003001D9" w:rsidRPr="0084438A">
              <w:rPr>
                <w:sz w:val="28"/>
                <w:szCs w:val="28"/>
              </w:rPr>
              <w:t xml:space="preserve">     </w:t>
            </w:r>
            <w:r w:rsidR="0084438A" w:rsidRPr="0084438A">
              <w:rPr>
                <w:sz w:val="28"/>
                <w:szCs w:val="28"/>
              </w:rPr>
              <w:t xml:space="preserve">                 </w:t>
            </w:r>
            <w:r w:rsidR="0084438A">
              <w:rPr>
                <w:sz w:val="28"/>
                <w:szCs w:val="28"/>
              </w:rPr>
              <w:t xml:space="preserve"> </w:t>
            </w:r>
            <w:r w:rsidR="0084438A" w:rsidRPr="0084438A">
              <w:rPr>
                <w:sz w:val="28"/>
                <w:szCs w:val="28"/>
              </w:rPr>
              <w:t xml:space="preserve">      </w:t>
            </w:r>
            <w:r w:rsidR="00C3541C">
              <w:rPr>
                <w:sz w:val="28"/>
                <w:szCs w:val="28"/>
              </w:rPr>
              <w:t xml:space="preserve">             </w:t>
            </w:r>
            <w:r w:rsidR="0084438A" w:rsidRPr="0084438A">
              <w:rPr>
                <w:sz w:val="28"/>
                <w:szCs w:val="28"/>
              </w:rPr>
              <w:t xml:space="preserve"> </w:t>
            </w:r>
            <w:r w:rsidR="00A73F5D">
              <w:rPr>
                <w:sz w:val="28"/>
                <w:szCs w:val="28"/>
              </w:rPr>
              <w:t xml:space="preserve">            </w:t>
            </w:r>
            <w:r w:rsidR="0084438A">
              <w:rPr>
                <w:sz w:val="28"/>
                <w:szCs w:val="28"/>
              </w:rPr>
              <w:t xml:space="preserve">№ </w:t>
            </w:r>
          </w:p>
        </w:tc>
      </w:tr>
      <w:tr w:rsidR="00A5133A" w:rsidRPr="0084438A" w:rsidTr="00A73F5D">
        <w:tc>
          <w:tcPr>
            <w:tcW w:w="4503" w:type="dxa"/>
            <w:gridSpan w:val="2"/>
          </w:tcPr>
          <w:p w:rsidR="00A5133A" w:rsidRPr="008D4247" w:rsidRDefault="00D7361E" w:rsidP="00D17805">
            <w:pPr>
              <w:keepNext/>
              <w:suppressAutoHyphens/>
              <w:ind w:right="-104"/>
              <w:jc w:val="both"/>
            </w:pPr>
            <w:r w:rsidRPr="008D4247">
              <w:t xml:space="preserve">О </w:t>
            </w:r>
            <w:r w:rsidR="0027033E" w:rsidRPr="008D4247">
              <w:t>внесении изменений в постановление</w:t>
            </w:r>
            <w:r w:rsidR="00AD3AEB" w:rsidRPr="008D4247">
              <w:t xml:space="preserve"> </w:t>
            </w:r>
            <w:r w:rsidR="00A73F5D">
              <w:t xml:space="preserve">               </w:t>
            </w:r>
            <w:r w:rsidR="00AD3AEB" w:rsidRPr="008D4247">
              <w:t xml:space="preserve">администрации </w:t>
            </w:r>
            <w:r w:rsidR="0027033E" w:rsidRPr="008D4247">
              <w:t xml:space="preserve">города </w:t>
            </w:r>
            <w:r w:rsidR="00D17805">
              <w:t xml:space="preserve">Сосновоборска </w:t>
            </w:r>
            <w:r w:rsidR="0027033E" w:rsidRPr="008D4247">
              <w:t xml:space="preserve">от </w:t>
            </w:r>
            <w:r w:rsidR="0084438A" w:rsidRPr="008D4247">
              <w:t>0</w:t>
            </w:r>
            <w:r w:rsidR="00BC1E6C" w:rsidRPr="008D4247">
              <w:t>9</w:t>
            </w:r>
            <w:r w:rsidR="0027033E" w:rsidRPr="008D4247">
              <w:t>.</w:t>
            </w:r>
            <w:r w:rsidR="00BC1E6C" w:rsidRPr="008D4247">
              <w:t>12</w:t>
            </w:r>
            <w:r w:rsidR="0027033E" w:rsidRPr="008D4247">
              <w:t>.20</w:t>
            </w:r>
            <w:r w:rsidR="00C36B93" w:rsidRPr="008D4247">
              <w:t>1</w:t>
            </w:r>
            <w:r w:rsidR="00BC1E6C" w:rsidRPr="008D4247">
              <w:t>5</w:t>
            </w:r>
            <w:r w:rsidR="0027033E" w:rsidRPr="008D4247">
              <w:t xml:space="preserve"> № </w:t>
            </w:r>
            <w:r w:rsidR="00BC1E6C" w:rsidRPr="008D4247">
              <w:t>1864</w:t>
            </w:r>
            <w:r w:rsidR="0027033E" w:rsidRPr="008D4247">
              <w:t xml:space="preserve"> «</w:t>
            </w:r>
            <w:r w:rsidR="00BC1E6C" w:rsidRPr="008D4247">
              <w:t>О рабочей группе по снижению неформальной занятости, легализации «серой» заработной платы, повышению собираемости страховых взносов во внебюджетные фонды»</w:t>
            </w:r>
          </w:p>
        </w:tc>
        <w:tc>
          <w:tcPr>
            <w:tcW w:w="4961" w:type="dxa"/>
          </w:tcPr>
          <w:p w:rsidR="00A5133A" w:rsidRPr="0084438A" w:rsidRDefault="00A5133A" w:rsidP="005B1C47">
            <w:pPr>
              <w:keepNext/>
              <w:suppressAutoHyphens/>
              <w:rPr>
                <w:sz w:val="28"/>
                <w:szCs w:val="28"/>
              </w:rPr>
            </w:pPr>
          </w:p>
        </w:tc>
      </w:tr>
    </w:tbl>
    <w:p w:rsidR="00CA38AA" w:rsidRDefault="00A5133A" w:rsidP="005B1C47">
      <w:pPr>
        <w:keepNext/>
        <w:suppressAutoHyphens/>
        <w:jc w:val="both"/>
        <w:rPr>
          <w:sz w:val="28"/>
          <w:szCs w:val="28"/>
        </w:rPr>
      </w:pPr>
      <w:r w:rsidRPr="0084438A">
        <w:rPr>
          <w:sz w:val="28"/>
          <w:szCs w:val="28"/>
        </w:rPr>
        <w:tab/>
      </w:r>
    </w:p>
    <w:p w:rsidR="00CB7C99" w:rsidRPr="009C03BF" w:rsidRDefault="000B0512" w:rsidP="00CB7C99">
      <w:pPr>
        <w:keepNext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деятельности рабочей группы по снижению неформальной занятости, р</w:t>
      </w:r>
      <w:r w:rsidR="00CB7C99">
        <w:rPr>
          <w:sz w:val="28"/>
          <w:szCs w:val="28"/>
        </w:rPr>
        <w:t>уководствуясь</w:t>
      </w:r>
      <w:r w:rsidR="00C1579B">
        <w:rPr>
          <w:sz w:val="28"/>
          <w:szCs w:val="28"/>
        </w:rPr>
        <w:t xml:space="preserve"> </w:t>
      </w:r>
      <w:r w:rsidR="00C1579B">
        <w:rPr>
          <w:sz w:val="28"/>
          <w:szCs w:val="28"/>
        </w:rPr>
        <w:t>представлением Прокуратуры города Сосновоборска</w:t>
      </w:r>
      <w:r w:rsidR="00C1579B">
        <w:rPr>
          <w:sz w:val="28"/>
          <w:szCs w:val="28"/>
        </w:rPr>
        <w:t xml:space="preserve"> от 24.06.2024 № 7-01-2024</w:t>
      </w:r>
      <w:r w:rsidR="00033F6A" w:rsidRPr="007A4BFF">
        <w:rPr>
          <w:sz w:val="28"/>
          <w:szCs w:val="28"/>
        </w:rPr>
        <w:t>,</w:t>
      </w:r>
    </w:p>
    <w:p w:rsidR="0027033E" w:rsidRPr="001D6DA7" w:rsidRDefault="0027033E" w:rsidP="005B1C47">
      <w:pPr>
        <w:keepNext/>
        <w:suppressAutoHyphens/>
        <w:ind w:firstLine="709"/>
        <w:jc w:val="both"/>
        <w:rPr>
          <w:sz w:val="28"/>
          <w:szCs w:val="28"/>
        </w:rPr>
      </w:pPr>
    </w:p>
    <w:p w:rsidR="0027033E" w:rsidRDefault="00AF7953" w:rsidP="00AF7953">
      <w:pPr>
        <w:keepNext/>
        <w:suppressAutoHyphens/>
        <w:jc w:val="both"/>
        <w:rPr>
          <w:sz w:val="28"/>
          <w:szCs w:val="28"/>
        </w:rPr>
      </w:pPr>
      <w:r w:rsidRPr="001D6DA7">
        <w:rPr>
          <w:sz w:val="28"/>
          <w:szCs w:val="28"/>
        </w:rPr>
        <w:t>ПОСТАНОВЛЯЮ</w:t>
      </w:r>
      <w:r w:rsidR="005D3FB0">
        <w:rPr>
          <w:sz w:val="28"/>
          <w:szCs w:val="28"/>
        </w:rPr>
        <w:t>:</w:t>
      </w:r>
    </w:p>
    <w:p w:rsidR="00C11CCF" w:rsidRPr="001D6DA7" w:rsidRDefault="00C11CCF" w:rsidP="00AF7953">
      <w:pPr>
        <w:keepNext/>
        <w:suppressAutoHyphens/>
        <w:jc w:val="both"/>
        <w:rPr>
          <w:sz w:val="28"/>
          <w:szCs w:val="28"/>
        </w:rPr>
      </w:pPr>
    </w:p>
    <w:p w:rsidR="004D5028" w:rsidRDefault="0027033E" w:rsidP="006B2D67">
      <w:pPr>
        <w:keepNext/>
        <w:numPr>
          <w:ilvl w:val="0"/>
          <w:numId w:val="6"/>
        </w:numPr>
        <w:tabs>
          <w:tab w:val="left" w:pos="0"/>
          <w:tab w:val="left" w:pos="1418"/>
        </w:tabs>
        <w:suppressAutoHyphens/>
        <w:ind w:left="0" w:firstLine="709"/>
        <w:jc w:val="both"/>
        <w:rPr>
          <w:sz w:val="28"/>
          <w:szCs w:val="28"/>
        </w:rPr>
      </w:pPr>
      <w:r w:rsidRPr="004B1D79">
        <w:rPr>
          <w:sz w:val="28"/>
          <w:szCs w:val="28"/>
        </w:rPr>
        <w:t xml:space="preserve">Внести </w:t>
      </w:r>
      <w:r w:rsidR="00AD3AEB" w:rsidRPr="004B1D79">
        <w:rPr>
          <w:sz w:val="28"/>
          <w:szCs w:val="28"/>
        </w:rPr>
        <w:t>в</w:t>
      </w:r>
      <w:r w:rsidR="005712B3">
        <w:rPr>
          <w:sz w:val="28"/>
          <w:szCs w:val="28"/>
        </w:rPr>
        <w:t xml:space="preserve"> постановление</w:t>
      </w:r>
      <w:r w:rsidR="00A41FD8">
        <w:rPr>
          <w:sz w:val="28"/>
          <w:szCs w:val="28"/>
        </w:rPr>
        <w:t xml:space="preserve"> администрации г</w:t>
      </w:r>
      <w:r w:rsidR="00AF7953" w:rsidRPr="004B1D79">
        <w:rPr>
          <w:sz w:val="28"/>
          <w:szCs w:val="28"/>
        </w:rPr>
        <w:t>орода</w:t>
      </w:r>
      <w:r w:rsidR="00EF5427">
        <w:rPr>
          <w:sz w:val="28"/>
          <w:szCs w:val="28"/>
        </w:rPr>
        <w:t xml:space="preserve"> Сосновоборска</w:t>
      </w:r>
      <w:r w:rsidR="00AF7953" w:rsidRPr="004B1D79">
        <w:rPr>
          <w:sz w:val="28"/>
          <w:szCs w:val="28"/>
        </w:rPr>
        <w:t xml:space="preserve"> </w:t>
      </w:r>
      <w:r w:rsidR="00BC1E6C" w:rsidRPr="004B1D79">
        <w:rPr>
          <w:sz w:val="28"/>
          <w:szCs w:val="28"/>
        </w:rPr>
        <w:t xml:space="preserve">от 09.12.2015 № 1864 «О рабочей группе по снижению неформальной занятости, легализации </w:t>
      </w:r>
      <w:r w:rsidR="00EF5427">
        <w:rPr>
          <w:sz w:val="28"/>
          <w:szCs w:val="28"/>
        </w:rPr>
        <w:t>«</w:t>
      </w:r>
      <w:r w:rsidR="00BC1E6C" w:rsidRPr="004B1D79">
        <w:rPr>
          <w:sz w:val="28"/>
          <w:szCs w:val="28"/>
        </w:rPr>
        <w:t>серой» заработной платы, повышению собираемости страховых взносов во внебюджетные фонды»</w:t>
      </w:r>
      <w:r w:rsidR="00EF5427">
        <w:rPr>
          <w:sz w:val="28"/>
          <w:szCs w:val="28"/>
        </w:rPr>
        <w:t xml:space="preserve"> (далее – Постановление)</w:t>
      </w:r>
      <w:r w:rsidR="00AD3AEB" w:rsidRPr="004B1D79">
        <w:rPr>
          <w:sz w:val="28"/>
          <w:szCs w:val="28"/>
        </w:rPr>
        <w:t xml:space="preserve"> следующ</w:t>
      </w:r>
      <w:r w:rsidR="00E25C50">
        <w:rPr>
          <w:sz w:val="28"/>
          <w:szCs w:val="28"/>
        </w:rPr>
        <w:t>и</w:t>
      </w:r>
      <w:r w:rsidR="00AD3AEB" w:rsidRPr="004B1D79">
        <w:rPr>
          <w:sz w:val="28"/>
          <w:szCs w:val="28"/>
        </w:rPr>
        <w:t>е изменени</w:t>
      </w:r>
      <w:r w:rsidR="00E25C50">
        <w:rPr>
          <w:sz w:val="28"/>
          <w:szCs w:val="28"/>
        </w:rPr>
        <w:t>я</w:t>
      </w:r>
      <w:r w:rsidR="00473C5F">
        <w:rPr>
          <w:sz w:val="28"/>
          <w:szCs w:val="28"/>
        </w:rPr>
        <w:t>:</w:t>
      </w:r>
    </w:p>
    <w:p w:rsidR="00473C5F" w:rsidRDefault="00A80DA9" w:rsidP="00473C5F">
      <w:pPr>
        <w:keepNext/>
        <w:tabs>
          <w:tab w:val="left" w:pos="0"/>
          <w:tab w:val="left" w:pos="1418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>
        <w:rPr>
          <w:sz w:val="28"/>
          <w:szCs w:val="28"/>
        </w:rPr>
        <w:tab/>
      </w:r>
      <w:r w:rsidR="00473C5F">
        <w:rPr>
          <w:sz w:val="28"/>
          <w:szCs w:val="28"/>
        </w:rPr>
        <w:t xml:space="preserve">Приложение </w:t>
      </w:r>
      <w:r w:rsidR="001D61A6">
        <w:rPr>
          <w:sz w:val="28"/>
          <w:szCs w:val="28"/>
        </w:rPr>
        <w:t>2</w:t>
      </w:r>
      <w:r w:rsidR="00473C5F">
        <w:rPr>
          <w:sz w:val="28"/>
          <w:szCs w:val="28"/>
        </w:rPr>
        <w:t xml:space="preserve"> к постановлению изложить в редакции</w:t>
      </w:r>
      <w:r w:rsidR="00EF5427">
        <w:rPr>
          <w:sz w:val="28"/>
          <w:szCs w:val="28"/>
        </w:rPr>
        <w:t xml:space="preserve"> Приложения</w:t>
      </w:r>
      <w:r w:rsidR="007A4BFF">
        <w:rPr>
          <w:sz w:val="28"/>
          <w:szCs w:val="28"/>
        </w:rPr>
        <w:t xml:space="preserve"> № </w:t>
      </w:r>
      <w:r w:rsidR="001D61A6">
        <w:rPr>
          <w:sz w:val="28"/>
          <w:szCs w:val="28"/>
        </w:rPr>
        <w:t>2</w:t>
      </w:r>
      <w:r w:rsidR="00EF5427">
        <w:rPr>
          <w:sz w:val="28"/>
          <w:szCs w:val="28"/>
        </w:rPr>
        <w:t xml:space="preserve"> к настоящему постановлению</w:t>
      </w:r>
      <w:r w:rsidR="00C11CCF">
        <w:rPr>
          <w:sz w:val="28"/>
          <w:szCs w:val="28"/>
        </w:rPr>
        <w:t>.</w:t>
      </w:r>
    </w:p>
    <w:p w:rsidR="007A4BFF" w:rsidRDefault="007A4BFF" w:rsidP="007A4BFF">
      <w:pPr>
        <w:widowControl w:val="0"/>
        <w:tabs>
          <w:tab w:val="left" w:pos="142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7A4BFF">
        <w:rPr>
          <w:sz w:val="28"/>
          <w:szCs w:val="28"/>
        </w:rPr>
        <w:t>Настоящее постановление вступает в силу в день, следующий за днем его официального опубликован</w:t>
      </w:r>
      <w:r w:rsidR="00C11CCF">
        <w:rPr>
          <w:sz w:val="28"/>
          <w:szCs w:val="28"/>
        </w:rPr>
        <w:t>ия в городской газете «Рабочий».</w:t>
      </w:r>
    </w:p>
    <w:p w:rsidR="007A4BFF" w:rsidRDefault="007A4BFF" w:rsidP="007A4BFF">
      <w:pPr>
        <w:widowControl w:val="0"/>
        <w:tabs>
          <w:tab w:val="left" w:pos="142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3C038B">
        <w:rPr>
          <w:sz w:val="28"/>
          <w:szCs w:val="28"/>
        </w:rPr>
        <w:t>Контроль за исполнением постановления возложить на</w:t>
      </w:r>
      <w:r>
        <w:rPr>
          <w:sz w:val="28"/>
          <w:szCs w:val="28"/>
        </w:rPr>
        <w:t xml:space="preserve"> з</w:t>
      </w:r>
      <w:r w:rsidRPr="003C038B">
        <w:rPr>
          <w:sz w:val="28"/>
          <w:szCs w:val="28"/>
        </w:rPr>
        <w:t>аместителя Главы города по общ</w:t>
      </w:r>
      <w:r>
        <w:rPr>
          <w:sz w:val="28"/>
          <w:szCs w:val="28"/>
        </w:rPr>
        <w:t xml:space="preserve">ественно-политической работе </w:t>
      </w:r>
      <w:r w:rsidRPr="003C038B">
        <w:rPr>
          <w:sz w:val="28"/>
          <w:szCs w:val="28"/>
        </w:rPr>
        <w:t>(</w:t>
      </w:r>
      <w:r>
        <w:rPr>
          <w:sz w:val="28"/>
          <w:szCs w:val="28"/>
        </w:rPr>
        <w:t>Ю</w:t>
      </w:r>
      <w:r w:rsidRPr="003C038B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3C038B">
        <w:rPr>
          <w:sz w:val="28"/>
          <w:szCs w:val="28"/>
        </w:rPr>
        <w:t>. К</w:t>
      </w:r>
      <w:r>
        <w:rPr>
          <w:sz w:val="28"/>
          <w:szCs w:val="28"/>
        </w:rPr>
        <w:t>рюкова</w:t>
      </w:r>
      <w:r w:rsidRPr="003C038B">
        <w:rPr>
          <w:sz w:val="28"/>
          <w:szCs w:val="28"/>
        </w:rPr>
        <w:t>).</w:t>
      </w:r>
    </w:p>
    <w:p w:rsidR="007A4BFF" w:rsidRDefault="007A4BFF" w:rsidP="007A4BFF">
      <w:pPr>
        <w:widowControl w:val="0"/>
        <w:tabs>
          <w:tab w:val="left" w:pos="142"/>
        </w:tabs>
        <w:suppressAutoHyphens/>
        <w:ind w:firstLine="709"/>
        <w:jc w:val="both"/>
        <w:rPr>
          <w:sz w:val="28"/>
          <w:szCs w:val="28"/>
        </w:rPr>
      </w:pPr>
    </w:p>
    <w:p w:rsidR="007A4BFF" w:rsidRDefault="007A4BFF" w:rsidP="007A4BFF">
      <w:pPr>
        <w:widowControl w:val="0"/>
        <w:tabs>
          <w:tab w:val="left" w:pos="142"/>
        </w:tabs>
        <w:suppressAutoHyphens/>
        <w:ind w:firstLine="709"/>
        <w:jc w:val="both"/>
        <w:rPr>
          <w:sz w:val="28"/>
          <w:szCs w:val="28"/>
        </w:rPr>
      </w:pPr>
    </w:p>
    <w:p w:rsidR="007A4BFF" w:rsidRDefault="007A4BFF" w:rsidP="007A4BFF">
      <w:pPr>
        <w:widowControl w:val="0"/>
        <w:tabs>
          <w:tab w:val="left" w:pos="142"/>
        </w:tabs>
        <w:suppressAutoHyphens/>
        <w:ind w:firstLine="709"/>
        <w:jc w:val="both"/>
        <w:rPr>
          <w:sz w:val="28"/>
          <w:szCs w:val="28"/>
        </w:rPr>
      </w:pPr>
    </w:p>
    <w:p w:rsidR="007A4BFF" w:rsidRPr="004B1D79" w:rsidRDefault="007A4BFF" w:rsidP="001F364E">
      <w:pPr>
        <w:widowControl w:val="0"/>
        <w:tabs>
          <w:tab w:val="left" w:pos="142"/>
        </w:tabs>
        <w:suppressAutoHyphens/>
        <w:jc w:val="both"/>
        <w:rPr>
          <w:sz w:val="28"/>
          <w:szCs w:val="28"/>
        </w:rPr>
      </w:pPr>
      <w:r w:rsidRPr="004B1D79">
        <w:rPr>
          <w:sz w:val="28"/>
          <w:szCs w:val="28"/>
        </w:rPr>
        <w:t xml:space="preserve">Глава города </w:t>
      </w:r>
      <w:r>
        <w:rPr>
          <w:sz w:val="28"/>
          <w:szCs w:val="28"/>
        </w:rPr>
        <w:t xml:space="preserve">Сосновоборска </w:t>
      </w:r>
      <w:r w:rsidRPr="004B1D7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Pr="004B1D79">
        <w:rPr>
          <w:sz w:val="28"/>
          <w:szCs w:val="28"/>
        </w:rPr>
        <w:t xml:space="preserve">                                     </w:t>
      </w:r>
      <w:r w:rsidR="001F364E">
        <w:rPr>
          <w:sz w:val="28"/>
          <w:szCs w:val="28"/>
        </w:rPr>
        <w:t xml:space="preserve">     </w:t>
      </w:r>
      <w:bookmarkStart w:id="0" w:name="_GoBack"/>
      <w:bookmarkEnd w:id="0"/>
      <w:r w:rsidRPr="004B1D7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Pr="004B1D79">
        <w:rPr>
          <w:sz w:val="28"/>
          <w:szCs w:val="28"/>
        </w:rPr>
        <w:t xml:space="preserve"> А.С. Кудрявцев</w:t>
      </w:r>
    </w:p>
    <w:p w:rsidR="00EF5427" w:rsidRDefault="00EF5427" w:rsidP="00473C5F">
      <w:pPr>
        <w:keepNext/>
        <w:tabs>
          <w:tab w:val="left" w:pos="0"/>
          <w:tab w:val="left" w:pos="1418"/>
        </w:tabs>
        <w:suppressAutoHyphens/>
        <w:ind w:firstLine="709"/>
        <w:jc w:val="both"/>
        <w:rPr>
          <w:sz w:val="28"/>
          <w:szCs w:val="28"/>
        </w:rPr>
      </w:pPr>
    </w:p>
    <w:p w:rsidR="007A4BFF" w:rsidRDefault="007A4BFF" w:rsidP="007A4BFF">
      <w:pPr>
        <w:rPr>
          <w:sz w:val="28"/>
          <w:szCs w:val="28"/>
        </w:rPr>
      </w:pPr>
    </w:p>
    <w:p w:rsidR="007A4BFF" w:rsidRDefault="007A4BFF" w:rsidP="007A4BFF">
      <w:pPr>
        <w:rPr>
          <w:sz w:val="28"/>
          <w:szCs w:val="28"/>
        </w:rPr>
      </w:pPr>
    </w:p>
    <w:p w:rsidR="00C1579B" w:rsidRDefault="00C1579B" w:rsidP="001D61A6">
      <w:pPr>
        <w:widowControl w:val="0"/>
        <w:autoSpaceDE w:val="0"/>
        <w:autoSpaceDN w:val="0"/>
        <w:adjustRightInd w:val="0"/>
        <w:jc w:val="right"/>
      </w:pPr>
    </w:p>
    <w:p w:rsidR="00C1579B" w:rsidRDefault="00C1579B" w:rsidP="001D61A6">
      <w:pPr>
        <w:widowControl w:val="0"/>
        <w:autoSpaceDE w:val="0"/>
        <w:autoSpaceDN w:val="0"/>
        <w:adjustRightInd w:val="0"/>
        <w:jc w:val="right"/>
      </w:pPr>
    </w:p>
    <w:p w:rsidR="001D61A6" w:rsidRDefault="001D61A6" w:rsidP="001D61A6">
      <w:pPr>
        <w:widowControl w:val="0"/>
        <w:autoSpaceDE w:val="0"/>
        <w:autoSpaceDN w:val="0"/>
        <w:adjustRightInd w:val="0"/>
        <w:jc w:val="right"/>
      </w:pPr>
      <w:r>
        <w:lastRenderedPageBreak/>
        <w:t>Приложение 2</w:t>
      </w:r>
    </w:p>
    <w:p w:rsidR="001D61A6" w:rsidRDefault="001D61A6" w:rsidP="001D61A6">
      <w:pPr>
        <w:widowControl w:val="0"/>
        <w:autoSpaceDE w:val="0"/>
        <w:autoSpaceDN w:val="0"/>
        <w:adjustRightInd w:val="0"/>
        <w:jc w:val="right"/>
      </w:pPr>
      <w:r>
        <w:t>к постановлению администрации города Сосновоборска</w:t>
      </w:r>
    </w:p>
    <w:p w:rsidR="001D61A6" w:rsidRDefault="001D61A6" w:rsidP="001D61A6">
      <w:pPr>
        <w:widowControl w:val="0"/>
        <w:autoSpaceDE w:val="0"/>
        <w:autoSpaceDN w:val="0"/>
        <w:adjustRightInd w:val="0"/>
        <w:jc w:val="right"/>
      </w:pPr>
      <w:r>
        <w:t>от «09» декабря 2015 № 1864</w:t>
      </w:r>
    </w:p>
    <w:p w:rsidR="001D61A6" w:rsidRPr="00286A9B" w:rsidRDefault="001D61A6" w:rsidP="001D61A6">
      <w:pPr>
        <w:widowControl w:val="0"/>
        <w:jc w:val="center"/>
        <w:rPr>
          <w:b/>
          <w:sz w:val="26"/>
          <w:szCs w:val="26"/>
        </w:rPr>
      </w:pPr>
      <w:r w:rsidRPr="00286A9B">
        <w:rPr>
          <w:b/>
          <w:sz w:val="26"/>
          <w:szCs w:val="26"/>
        </w:rPr>
        <w:t xml:space="preserve">Положение </w:t>
      </w:r>
    </w:p>
    <w:p w:rsidR="001D61A6" w:rsidRPr="00286A9B" w:rsidRDefault="001D61A6" w:rsidP="001D61A6">
      <w:pPr>
        <w:widowControl w:val="0"/>
        <w:jc w:val="center"/>
        <w:rPr>
          <w:b/>
          <w:sz w:val="26"/>
          <w:szCs w:val="26"/>
        </w:rPr>
      </w:pPr>
      <w:r w:rsidRPr="00286A9B">
        <w:rPr>
          <w:b/>
          <w:sz w:val="26"/>
          <w:szCs w:val="26"/>
        </w:rPr>
        <w:t>о рабочей группе по снижению неформальной занятости, легализации «серой» заработной платы и повышению собираемости страховых взносов во внебюджетные фонды</w:t>
      </w:r>
    </w:p>
    <w:p w:rsidR="001D61A6" w:rsidRPr="00286A9B" w:rsidRDefault="001D61A6" w:rsidP="001D61A6">
      <w:pPr>
        <w:widowControl w:val="0"/>
        <w:jc w:val="center"/>
        <w:rPr>
          <w:b/>
          <w:sz w:val="26"/>
          <w:szCs w:val="26"/>
        </w:rPr>
      </w:pPr>
    </w:p>
    <w:p w:rsidR="001D61A6" w:rsidRPr="00286A9B" w:rsidRDefault="001D61A6" w:rsidP="001D61A6">
      <w:pPr>
        <w:widowControl w:val="0"/>
        <w:jc w:val="center"/>
        <w:rPr>
          <w:sz w:val="26"/>
          <w:szCs w:val="26"/>
        </w:rPr>
      </w:pPr>
      <w:r w:rsidRPr="00286A9B">
        <w:rPr>
          <w:sz w:val="26"/>
          <w:szCs w:val="26"/>
        </w:rPr>
        <w:t>1. Общие положения</w:t>
      </w:r>
    </w:p>
    <w:p w:rsidR="001D61A6" w:rsidRPr="00286A9B" w:rsidRDefault="001D61A6" w:rsidP="001D61A6">
      <w:pPr>
        <w:widowControl w:val="0"/>
        <w:ind w:firstLine="709"/>
        <w:jc w:val="both"/>
        <w:rPr>
          <w:sz w:val="26"/>
          <w:szCs w:val="26"/>
        </w:rPr>
      </w:pPr>
      <w:r w:rsidRPr="00286A9B">
        <w:rPr>
          <w:sz w:val="26"/>
          <w:szCs w:val="26"/>
        </w:rPr>
        <w:t xml:space="preserve">1.1. Рабочая группа по снижению неформальной занятости, легализации «серой» заработной платы и повышению собираемости страховых взносов во внебюджетные фонды (далее - межведомственная комиссия) является постоянно действующим совещательным органом. </w:t>
      </w:r>
    </w:p>
    <w:p w:rsidR="001D61A6" w:rsidRPr="00286A9B" w:rsidRDefault="001D61A6" w:rsidP="001D61A6">
      <w:pPr>
        <w:widowControl w:val="0"/>
        <w:ind w:firstLine="709"/>
        <w:jc w:val="both"/>
        <w:rPr>
          <w:sz w:val="26"/>
          <w:szCs w:val="26"/>
        </w:rPr>
      </w:pPr>
      <w:r w:rsidRPr="00286A9B">
        <w:rPr>
          <w:sz w:val="26"/>
          <w:szCs w:val="26"/>
        </w:rPr>
        <w:t xml:space="preserve">1.2. Рабочая группа образована в целях снижения неформальной занятости (легализации трудовых отношений), повышения собираемости страховых взносов во внебюджетные фонды и защиты трудовых прав работников, занятых в организациях, расположенных на территории города, в части обеспечения права каждого работника на своевременную и в полном объеме выплату заработной платы. </w:t>
      </w:r>
    </w:p>
    <w:p w:rsidR="001D61A6" w:rsidRPr="00286A9B" w:rsidRDefault="001D61A6" w:rsidP="001D61A6">
      <w:pPr>
        <w:widowControl w:val="0"/>
        <w:ind w:firstLine="709"/>
        <w:jc w:val="both"/>
        <w:rPr>
          <w:sz w:val="26"/>
          <w:szCs w:val="26"/>
        </w:rPr>
      </w:pPr>
      <w:r w:rsidRPr="00286A9B">
        <w:rPr>
          <w:sz w:val="26"/>
          <w:szCs w:val="26"/>
        </w:rPr>
        <w:t xml:space="preserve">1.3. Рабочая группа в своей деятельности руководствуется Конституцией Российской Федерации, законодательством Российской Федерации, Красноярского края и настоящим Положением о межведомственной комиссии по снижению неформальной занятости, легализации «серой» заработной платы и повышению собираемости страховых взносов во внебюджетные фонды (далее - Положение). </w:t>
      </w:r>
    </w:p>
    <w:p w:rsidR="001D61A6" w:rsidRPr="00286A9B" w:rsidRDefault="001D61A6" w:rsidP="001D61A6">
      <w:pPr>
        <w:widowControl w:val="0"/>
        <w:ind w:firstLine="709"/>
        <w:jc w:val="both"/>
        <w:rPr>
          <w:sz w:val="26"/>
          <w:szCs w:val="26"/>
        </w:rPr>
      </w:pPr>
      <w:r w:rsidRPr="00286A9B">
        <w:rPr>
          <w:sz w:val="26"/>
          <w:szCs w:val="26"/>
        </w:rPr>
        <w:t xml:space="preserve">1.4. Положение о рабочей группе утверждается постановлением администрации города. </w:t>
      </w:r>
    </w:p>
    <w:p w:rsidR="001D61A6" w:rsidRPr="00286A9B" w:rsidRDefault="001D61A6" w:rsidP="001D61A6">
      <w:pPr>
        <w:widowControl w:val="0"/>
        <w:jc w:val="center"/>
        <w:rPr>
          <w:sz w:val="26"/>
          <w:szCs w:val="26"/>
        </w:rPr>
      </w:pPr>
      <w:r w:rsidRPr="00286A9B">
        <w:rPr>
          <w:sz w:val="26"/>
          <w:szCs w:val="26"/>
        </w:rPr>
        <w:t>2. Основные задачи рабочей группы</w:t>
      </w:r>
    </w:p>
    <w:p w:rsidR="001D61A6" w:rsidRPr="00286A9B" w:rsidRDefault="001D61A6" w:rsidP="001D61A6">
      <w:pPr>
        <w:widowControl w:val="0"/>
        <w:ind w:firstLine="709"/>
        <w:jc w:val="both"/>
        <w:rPr>
          <w:sz w:val="26"/>
          <w:szCs w:val="26"/>
        </w:rPr>
      </w:pPr>
      <w:r w:rsidRPr="00286A9B">
        <w:rPr>
          <w:sz w:val="26"/>
          <w:szCs w:val="26"/>
        </w:rPr>
        <w:t xml:space="preserve">2.1. Основными задачами рабочей группы являются: </w:t>
      </w:r>
    </w:p>
    <w:p w:rsidR="001D61A6" w:rsidRPr="00286A9B" w:rsidRDefault="001D61A6" w:rsidP="001D61A6">
      <w:pPr>
        <w:widowControl w:val="0"/>
        <w:ind w:firstLine="709"/>
        <w:jc w:val="both"/>
        <w:rPr>
          <w:sz w:val="26"/>
          <w:szCs w:val="26"/>
        </w:rPr>
      </w:pPr>
      <w:r w:rsidRPr="00286A9B">
        <w:rPr>
          <w:sz w:val="26"/>
          <w:szCs w:val="26"/>
        </w:rPr>
        <w:t xml:space="preserve">- противодействие нелегальной занятости и сокрытию работодателями фактического размера выплачиваемой заработной платы; </w:t>
      </w:r>
    </w:p>
    <w:p w:rsidR="001D61A6" w:rsidRPr="00286A9B" w:rsidRDefault="001D61A6" w:rsidP="001D61A6">
      <w:pPr>
        <w:widowControl w:val="0"/>
        <w:ind w:firstLine="709"/>
        <w:jc w:val="both"/>
        <w:rPr>
          <w:sz w:val="26"/>
          <w:szCs w:val="26"/>
        </w:rPr>
      </w:pPr>
      <w:r w:rsidRPr="00286A9B">
        <w:rPr>
          <w:sz w:val="26"/>
          <w:szCs w:val="26"/>
        </w:rPr>
        <w:t xml:space="preserve">- определение эффективных методов воздействия на работодателей, допустивших нарушения трудового законодательства в части порядка оформления трудовых отношений; </w:t>
      </w:r>
    </w:p>
    <w:p w:rsidR="001D61A6" w:rsidRPr="00286A9B" w:rsidRDefault="001D61A6" w:rsidP="001D61A6">
      <w:pPr>
        <w:widowControl w:val="0"/>
        <w:ind w:firstLine="709"/>
        <w:jc w:val="both"/>
        <w:rPr>
          <w:sz w:val="26"/>
          <w:szCs w:val="26"/>
        </w:rPr>
      </w:pPr>
      <w:r w:rsidRPr="00286A9B">
        <w:rPr>
          <w:sz w:val="26"/>
          <w:szCs w:val="26"/>
        </w:rPr>
        <w:t xml:space="preserve">- выработка и принятие совместных мер по недопущению работодателями нарушений трудового, налогового законодательства, законодательства об обязательном социальном страховании при оформлении и реализации трудовых отношений, в том числе оплате труда работников, уплате налога на доходы физических лиц и взносов на обязательное социальное страхование; </w:t>
      </w:r>
    </w:p>
    <w:p w:rsidR="001D61A6" w:rsidRPr="00286A9B" w:rsidRDefault="001D61A6" w:rsidP="001D61A6">
      <w:pPr>
        <w:widowControl w:val="0"/>
        <w:ind w:firstLine="709"/>
        <w:jc w:val="both"/>
        <w:rPr>
          <w:sz w:val="26"/>
          <w:szCs w:val="26"/>
        </w:rPr>
      </w:pPr>
      <w:r w:rsidRPr="00286A9B">
        <w:rPr>
          <w:sz w:val="26"/>
          <w:szCs w:val="26"/>
        </w:rPr>
        <w:t xml:space="preserve">- подготовка и внесение в установленном порядке предложений по совершенствованию и развитию законодательства по решаемым межведомственной комиссией вопросам; </w:t>
      </w:r>
    </w:p>
    <w:p w:rsidR="001D61A6" w:rsidRPr="00286A9B" w:rsidRDefault="001D61A6" w:rsidP="001D61A6">
      <w:pPr>
        <w:widowControl w:val="0"/>
        <w:ind w:firstLine="709"/>
        <w:jc w:val="both"/>
        <w:rPr>
          <w:sz w:val="26"/>
          <w:szCs w:val="26"/>
        </w:rPr>
      </w:pPr>
      <w:r w:rsidRPr="00286A9B">
        <w:rPr>
          <w:sz w:val="26"/>
          <w:szCs w:val="26"/>
        </w:rPr>
        <w:t>- обеспечение согласованных действий территориальных органов федеральных органов исполнительной власти, органов исполнительной власти области, органов местного самоуправления и организаций по снижению неформальной занятости, легализации «серой» заработной платы и повышению собираемости страховых взносов во внебюджетные фонды.</w:t>
      </w:r>
    </w:p>
    <w:p w:rsidR="001D61A6" w:rsidRPr="00286A9B" w:rsidRDefault="001D61A6" w:rsidP="001D61A6">
      <w:pPr>
        <w:widowControl w:val="0"/>
        <w:jc w:val="center"/>
        <w:rPr>
          <w:sz w:val="26"/>
          <w:szCs w:val="26"/>
        </w:rPr>
      </w:pPr>
      <w:r w:rsidRPr="00286A9B">
        <w:rPr>
          <w:sz w:val="26"/>
          <w:szCs w:val="26"/>
        </w:rPr>
        <w:t>3. Права рабочей группы</w:t>
      </w:r>
    </w:p>
    <w:p w:rsidR="001D61A6" w:rsidRDefault="001D61A6" w:rsidP="001D61A6">
      <w:pPr>
        <w:widowControl w:val="0"/>
        <w:ind w:firstLine="709"/>
        <w:jc w:val="both"/>
        <w:rPr>
          <w:sz w:val="26"/>
          <w:szCs w:val="26"/>
        </w:rPr>
      </w:pPr>
      <w:r w:rsidRPr="00286A9B">
        <w:rPr>
          <w:sz w:val="26"/>
          <w:szCs w:val="26"/>
        </w:rPr>
        <w:t xml:space="preserve">3.1. В целях реализации задач, предусмотренных в разделе 2 настоящего Положения, рабочая группа вправе: </w:t>
      </w:r>
    </w:p>
    <w:p w:rsidR="00820C9C" w:rsidRPr="00286A9B" w:rsidRDefault="00820C9C" w:rsidP="001D61A6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1579B">
        <w:rPr>
          <w:sz w:val="26"/>
          <w:szCs w:val="26"/>
        </w:rPr>
        <w:t>организовывать профилактические</w:t>
      </w:r>
      <w:r>
        <w:rPr>
          <w:sz w:val="26"/>
          <w:szCs w:val="26"/>
        </w:rPr>
        <w:t xml:space="preserve"> мероприятия</w:t>
      </w:r>
      <w:r w:rsidRPr="00820C9C">
        <w:rPr>
          <w:sz w:val="26"/>
          <w:szCs w:val="26"/>
        </w:rPr>
        <w:t xml:space="preserve"> с целью проведения визуального осмотра по выявлению предположительных фактов неформальной занятости на </w:t>
      </w:r>
      <w:r w:rsidR="00C1579B">
        <w:rPr>
          <w:sz w:val="26"/>
          <w:szCs w:val="26"/>
        </w:rPr>
        <w:t>территории города Сосновоборска;</w:t>
      </w:r>
    </w:p>
    <w:p w:rsidR="001D61A6" w:rsidRPr="00286A9B" w:rsidRDefault="001D61A6" w:rsidP="001D61A6">
      <w:pPr>
        <w:widowControl w:val="0"/>
        <w:ind w:firstLine="709"/>
        <w:jc w:val="both"/>
        <w:rPr>
          <w:sz w:val="26"/>
          <w:szCs w:val="26"/>
        </w:rPr>
      </w:pPr>
      <w:r w:rsidRPr="00286A9B">
        <w:rPr>
          <w:sz w:val="26"/>
          <w:szCs w:val="26"/>
        </w:rPr>
        <w:lastRenderedPageBreak/>
        <w:t xml:space="preserve">- принимать решения, имеющие рекомендательный характер, по вопросам, относящимся к компетенции рабочей группы; </w:t>
      </w:r>
    </w:p>
    <w:p w:rsidR="001D61A6" w:rsidRPr="00286A9B" w:rsidRDefault="001D61A6" w:rsidP="001D61A6">
      <w:pPr>
        <w:widowControl w:val="0"/>
        <w:ind w:firstLine="709"/>
        <w:jc w:val="both"/>
        <w:rPr>
          <w:sz w:val="26"/>
          <w:szCs w:val="26"/>
        </w:rPr>
      </w:pPr>
      <w:r w:rsidRPr="00286A9B">
        <w:rPr>
          <w:sz w:val="26"/>
          <w:szCs w:val="26"/>
        </w:rPr>
        <w:t xml:space="preserve">- запрашивать у муниципальных органов, работодателей и должностных лиц документы и материалы по вопросам, относящимся к компетенции рабочей группы; </w:t>
      </w:r>
    </w:p>
    <w:p w:rsidR="001D61A6" w:rsidRPr="00286A9B" w:rsidRDefault="001D61A6" w:rsidP="001D61A6">
      <w:pPr>
        <w:widowControl w:val="0"/>
        <w:ind w:firstLine="709"/>
        <w:jc w:val="both"/>
        <w:rPr>
          <w:sz w:val="26"/>
          <w:szCs w:val="26"/>
        </w:rPr>
      </w:pPr>
      <w:r w:rsidRPr="00286A9B">
        <w:rPr>
          <w:sz w:val="26"/>
          <w:szCs w:val="26"/>
        </w:rPr>
        <w:t xml:space="preserve">- заслушивать на своих заседаниях работодателей по вопросам, относящимся к компетенции рабочей группы; </w:t>
      </w:r>
    </w:p>
    <w:p w:rsidR="001D61A6" w:rsidRPr="00286A9B" w:rsidRDefault="001D61A6" w:rsidP="001D61A6">
      <w:pPr>
        <w:widowControl w:val="0"/>
        <w:ind w:firstLine="709"/>
        <w:jc w:val="both"/>
        <w:rPr>
          <w:sz w:val="26"/>
          <w:szCs w:val="26"/>
        </w:rPr>
      </w:pPr>
      <w:r w:rsidRPr="00286A9B">
        <w:rPr>
          <w:sz w:val="26"/>
          <w:szCs w:val="26"/>
        </w:rPr>
        <w:t>- осуществлять взаимодействие по вопросам деятельности рабочей группы с</w:t>
      </w:r>
      <w:r w:rsidR="00C1579B">
        <w:rPr>
          <w:sz w:val="26"/>
          <w:szCs w:val="26"/>
        </w:rPr>
        <w:t xml:space="preserve"> органами исполнительной власти</w:t>
      </w:r>
      <w:r w:rsidRPr="00286A9B">
        <w:rPr>
          <w:sz w:val="26"/>
          <w:szCs w:val="26"/>
        </w:rPr>
        <w:t>, структурными подразделениям</w:t>
      </w:r>
      <w:r w:rsidR="00C1579B">
        <w:rPr>
          <w:sz w:val="26"/>
          <w:szCs w:val="26"/>
        </w:rPr>
        <w:t>и администрации</w:t>
      </w:r>
      <w:r w:rsidRPr="00286A9B">
        <w:rPr>
          <w:sz w:val="26"/>
          <w:szCs w:val="26"/>
        </w:rPr>
        <w:t xml:space="preserve">, территориальными органами федеральных органов исполнительной власти, органами местного самоуправления, учреждениями и организациями любых организационно - правовых форм и форм собственности для получения объективной информации о численности занятого и незанятого населения города; </w:t>
      </w:r>
    </w:p>
    <w:p w:rsidR="001D61A6" w:rsidRPr="00286A9B" w:rsidRDefault="001D61A6" w:rsidP="001D61A6">
      <w:pPr>
        <w:widowControl w:val="0"/>
        <w:ind w:firstLine="709"/>
        <w:jc w:val="both"/>
        <w:rPr>
          <w:sz w:val="26"/>
          <w:szCs w:val="26"/>
        </w:rPr>
      </w:pPr>
      <w:r w:rsidRPr="00286A9B">
        <w:rPr>
          <w:sz w:val="26"/>
          <w:szCs w:val="26"/>
        </w:rPr>
        <w:t xml:space="preserve">- привлекать для участия в работе рабочей группы с правом совещательного голоса экспертов и консультантов из числа, представителей органов государственной власти и других специалистов, не входящих в состав рабочей группы; </w:t>
      </w:r>
    </w:p>
    <w:p w:rsidR="001D61A6" w:rsidRPr="00286A9B" w:rsidRDefault="001D61A6" w:rsidP="001D61A6">
      <w:pPr>
        <w:widowControl w:val="0"/>
        <w:ind w:firstLine="709"/>
        <w:jc w:val="both"/>
        <w:rPr>
          <w:sz w:val="26"/>
          <w:szCs w:val="26"/>
        </w:rPr>
      </w:pPr>
      <w:r w:rsidRPr="00286A9B">
        <w:rPr>
          <w:sz w:val="26"/>
          <w:szCs w:val="26"/>
        </w:rPr>
        <w:t xml:space="preserve">- осуществлять иные полномочия по вопросам, относящимся к компетенции рабочей группы, в соответствии с действующим законодательством. </w:t>
      </w:r>
    </w:p>
    <w:p w:rsidR="001D61A6" w:rsidRPr="00286A9B" w:rsidRDefault="001D61A6" w:rsidP="001D61A6">
      <w:pPr>
        <w:widowControl w:val="0"/>
        <w:jc w:val="center"/>
        <w:rPr>
          <w:sz w:val="26"/>
          <w:szCs w:val="26"/>
        </w:rPr>
      </w:pPr>
      <w:r w:rsidRPr="00286A9B">
        <w:rPr>
          <w:sz w:val="26"/>
          <w:szCs w:val="26"/>
        </w:rPr>
        <w:t>4. Состав и организация работы рабочей группы</w:t>
      </w:r>
    </w:p>
    <w:p w:rsidR="001D61A6" w:rsidRPr="00286A9B" w:rsidRDefault="001D61A6" w:rsidP="001D61A6">
      <w:pPr>
        <w:widowControl w:val="0"/>
        <w:ind w:firstLine="709"/>
        <w:jc w:val="both"/>
        <w:rPr>
          <w:sz w:val="26"/>
          <w:szCs w:val="26"/>
        </w:rPr>
      </w:pPr>
      <w:r w:rsidRPr="00286A9B">
        <w:rPr>
          <w:sz w:val="26"/>
          <w:szCs w:val="26"/>
        </w:rPr>
        <w:t xml:space="preserve">4.1. Рабочая группа формируется в составе председателя рабочей группы, заместителя председателя рабочей группы, членов рабочей группы. </w:t>
      </w:r>
    </w:p>
    <w:p w:rsidR="001D61A6" w:rsidRPr="00286A9B" w:rsidRDefault="001D61A6" w:rsidP="001D61A6">
      <w:pPr>
        <w:widowControl w:val="0"/>
        <w:ind w:firstLine="709"/>
        <w:jc w:val="both"/>
        <w:rPr>
          <w:sz w:val="26"/>
          <w:szCs w:val="26"/>
        </w:rPr>
      </w:pPr>
      <w:r w:rsidRPr="00286A9B">
        <w:rPr>
          <w:sz w:val="26"/>
          <w:szCs w:val="26"/>
        </w:rPr>
        <w:t xml:space="preserve">4.2. Возглавляет рабочую группу и осуществляет руководство ее работой председатель рабочей группы. В период отсутствия председателя рабочей группы либо по его поручению руководство работой рабочей группы осуществляет заместитель председателя рабочей группы. </w:t>
      </w:r>
    </w:p>
    <w:p w:rsidR="001D61A6" w:rsidRPr="00286A9B" w:rsidRDefault="001D61A6" w:rsidP="001D61A6">
      <w:pPr>
        <w:widowControl w:val="0"/>
        <w:ind w:firstLine="709"/>
        <w:jc w:val="both"/>
        <w:rPr>
          <w:sz w:val="26"/>
          <w:szCs w:val="26"/>
        </w:rPr>
      </w:pPr>
      <w:r w:rsidRPr="00286A9B">
        <w:rPr>
          <w:sz w:val="26"/>
          <w:szCs w:val="26"/>
        </w:rPr>
        <w:t xml:space="preserve">4.3. Состав рабочей группы утверждается постановлением администрации города. </w:t>
      </w:r>
    </w:p>
    <w:p w:rsidR="001D61A6" w:rsidRPr="00286A9B" w:rsidRDefault="001D61A6" w:rsidP="001D61A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6A9B">
        <w:rPr>
          <w:sz w:val="26"/>
          <w:szCs w:val="26"/>
        </w:rPr>
        <w:t>4.4. Заседания рабочей группы проводятся в соответствии с планом работы рабочей группы</w:t>
      </w:r>
      <w:r w:rsidRPr="00286A9B">
        <w:rPr>
          <w:color w:val="000000"/>
          <w:sz w:val="26"/>
          <w:szCs w:val="26"/>
        </w:rPr>
        <w:t xml:space="preserve">, </w:t>
      </w:r>
      <w:r w:rsidRPr="00286A9B">
        <w:rPr>
          <w:sz w:val="26"/>
          <w:szCs w:val="26"/>
        </w:rPr>
        <w:t xml:space="preserve">который утверждается председателем рабочей группы или по мере поступления предложений от членов рабочей группы. Повестка дня заседания рабочей группы формируется секретарем рабочей группы. </w:t>
      </w:r>
    </w:p>
    <w:p w:rsidR="001D61A6" w:rsidRPr="00286A9B" w:rsidRDefault="001D61A6" w:rsidP="001D61A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6A9B">
        <w:rPr>
          <w:sz w:val="26"/>
          <w:szCs w:val="26"/>
        </w:rPr>
        <w:t>4.5. Заседание рабочей группы является правомочным, если на нем присутствуют не менее половины от общего числа членов рабочей группы.</w:t>
      </w:r>
    </w:p>
    <w:p w:rsidR="001D61A6" w:rsidRPr="00286A9B" w:rsidRDefault="001D61A6" w:rsidP="001D61A6">
      <w:pPr>
        <w:widowControl w:val="0"/>
        <w:ind w:firstLine="709"/>
        <w:jc w:val="both"/>
        <w:rPr>
          <w:sz w:val="26"/>
          <w:szCs w:val="26"/>
        </w:rPr>
      </w:pPr>
      <w:r w:rsidRPr="00286A9B">
        <w:rPr>
          <w:sz w:val="26"/>
          <w:szCs w:val="26"/>
        </w:rPr>
        <w:t xml:space="preserve">4.6. Решения рабочей группы принимаются простым большинством голосов присутствующих на заседании членов рабочей группы. В случае равенства голосов решающим является голос председательствующего на заседании рабочей группы. </w:t>
      </w:r>
    </w:p>
    <w:p w:rsidR="001D61A6" w:rsidRPr="00286A9B" w:rsidRDefault="001D61A6" w:rsidP="001D61A6">
      <w:pPr>
        <w:widowControl w:val="0"/>
        <w:ind w:firstLine="709"/>
        <w:jc w:val="both"/>
        <w:rPr>
          <w:sz w:val="26"/>
          <w:szCs w:val="26"/>
        </w:rPr>
      </w:pPr>
      <w:r w:rsidRPr="00286A9B">
        <w:rPr>
          <w:sz w:val="26"/>
          <w:szCs w:val="26"/>
        </w:rPr>
        <w:t xml:space="preserve">4.7. По итогам заседаний рабочей группы оформляется протокол заседания, который подписывается председателем и секретарем рабочей группы. </w:t>
      </w:r>
    </w:p>
    <w:p w:rsidR="001D61A6" w:rsidRPr="00B177C5" w:rsidRDefault="001D61A6" w:rsidP="001D61A6">
      <w:pPr>
        <w:widowControl w:val="0"/>
        <w:jc w:val="both"/>
        <w:rPr>
          <w:sz w:val="26"/>
          <w:szCs w:val="26"/>
        </w:rPr>
      </w:pPr>
    </w:p>
    <w:sectPr w:rsidR="001D61A6" w:rsidRPr="00B177C5" w:rsidSect="00473C5F">
      <w:pgSz w:w="11906" w:h="16838" w:code="9"/>
      <w:pgMar w:top="568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64B" w:rsidRDefault="0093364B" w:rsidP="000C35C8">
      <w:r>
        <w:separator/>
      </w:r>
    </w:p>
  </w:endnote>
  <w:endnote w:type="continuationSeparator" w:id="0">
    <w:p w:rsidR="0093364B" w:rsidRDefault="0093364B" w:rsidP="000C3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64B" w:rsidRDefault="0093364B" w:rsidP="000C35C8">
      <w:r>
        <w:separator/>
      </w:r>
    </w:p>
  </w:footnote>
  <w:footnote w:type="continuationSeparator" w:id="0">
    <w:p w:rsidR="0093364B" w:rsidRDefault="0093364B" w:rsidP="000C3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24690"/>
    <w:multiLevelType w:val="hybridMultilevel"/>
    <w:tmpl w:val="903A9F34"/>
    <w:lvl w:ilvl="0" w:tplc="1D3E30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802CB504">
      <w:numFmt w:val="none"/>
      <w:lvlText w:val=""/>
      <w:lvlJc w:val="left"/>
      <w:pPr>
        <w:tabs>
          <w:tab w:val="num" w:pos="360"/>
        </w:tabs>
      </w:pPr>
    </w:lvl>
    <w:lvl w:ilvl="2" w:tplc="DB1446A2">
      <w:numFmt w:val="none"/>
      <w:lvlText w:val=""/>
      <w:lvlJc w:val="left"/>
      <w:pPr>
        <w:tabs>
          <w:tab w:val="num" w:pos="360"/>
        </w:tabs>
      </w:pPr>
    </w:lvl>
    <w:lvl w:ilvl="3" w:tplc="276A6A82">
      <w:numFmt w:val="none"/>
      <w:lvlText w:val=""/>
      <w:lvlJc w:val="left"/>
      <w:pPr>
        <w:tabs>
          <w:tab w:val="num" w:pos="360"/>
        </w:tabs>
      </w:pPr>
    </w:lvl>
    <w:lvl w:ilvl="4" w:tplc="93FCC6E4">
      <w:numFmt w:val="none"/>
      <w:lvlText w:val=""/>
      <w:lvlJc w:val="left"/>
      <w:pPr>
        <w:tabs>
          <w:tab w:val="num" w:pos="360"/>
        </w:tabs>
      </w:pPr>
    </w:lvl>
    <w:lvl w:ilvl="5" w:tplc="9F62FB56">
      <w:numFmt w:val="none"/>
      <w:lvlText w:val=""/>
      <w:lvlJc w:val="left"/>
      <w:pPr>
        <w:tabs>
          <w:tab w:val="num" w:pos="360"/>
        </w:tabs>
      </w:pPr>
    </w:lvl>
    <w:lvl w:ilvl="6" w:tplc="DE40E76C">
      <w:numFmt w:val="none"/>
      <w:lvlText w:val=""/>
      <w:lvlJc w:val="left"/>
      <w:pPr>
        <w:tabs>
          <w:tab w:val="num" w:pos="360"/>
        </w:tabs>
      </w:pPr>
    </w:lvl>
    <w:lvl w:ilvl="7" w:tplc="DE8E7458">
      <w:numFmt w:val="none"/>
      <w:lvlText w:val=""/>
      <w:lvlJc w:val="left"/>
      <w:pPr>
        <w:tabs>
          <w:tab w:val="num" w:pos="360"/>
        </w:tabs>
      </w:pPr>
    </w:lvl>
    <w:lvl w:ilvl="8" w:tplc="D914768A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23650776"/>
    <w:multiLevelType w:val="hybridMultilevel"/>
    <w:tmpl w:val="CA2EF300"/>
    <w:lvl w:ilvl="0" w:tplc="EF60E73C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4C2A1F"/>
    <w:multiLevelType w:val="multilevel"/>
    <w:tmpl w:val="C2DABDEC"/>
    <w:lvl w:ilvl="0">
      <w:start w:val="1"/>
      <w:numFmt w:val="decimal"/>
      <w:lvlText w:val="%1."/>
      <w:lvlJc w:val="left"/>
      <w:pPr>
        <w:ind w:left="153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5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1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7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36" w:hanging="2160"/>
      </w:pPr>
      <w:rPr>
        <w:rFonts w:hint="default"/>
      </w:rPr>
    </w:lvl>
  </w:abstractNum>
  <w:abstractNum w:abstractNumId="3" w15:restartNumberingAfterBreak="0">
    <w:nsid w:val="465D1D8C"/>
    <w:multiLevelType w:val="hybridMultilevel"/>
    <w:tmpl w:val="6F5EE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602209"/>
    <w:multiLevelType w:val="multilevel"/>
    <w:tmpl w:val="B8D6A1A8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5" w15:restartNumberingAfterBreak="0">
    <w:nsid w:val="6A092B71"/>
    <w:multiLevelType w:val="multilevel"/>
    <w:tmpl w:val="CA7A3A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7B2512F1"/>
    <w:multiLevelType w:val="multilevel"/>
    <w:tmpl w:val="1D164B4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9" w:hanging="2160"/>
      </w:pPr>
      <w:rPr>
        <w:rFonts w:hint="default"/>
      </w:rPr>
    </w:lvl>
  </w:abstractNum>
  <w:abstractNum w:abstractNumId="7" w15:restartNumberingAfterBreak="0">
    <w:nsid w:val="7F035958"/>
    <w:multiLevelType w:val="multilevel"/>
    <w:tmpl w:val="B7D61736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C5C"/>
    <w:rsid w:val="00030F09"/>
    <w:rsid w:val="00033F6A"/>
    <w:rsid w:val="000A322C"/>
    <w:rsid w:val="000B0512"/>
    <w:rsid w:val="000B4847"/>
    <w:rsid w:val="000C35C8"/>
    <w:rsid w:val="000C4818"/>
    <w:rsid w:val="000E5284"/>
    <w:rsid w:val="000F011F"/>
    <w:rsid w:val="000F1482"/>
    <w:rsid w:val="000F3A00"/>
    <w:rsid w:val="0010112A"/>
    <w:rsid w:val="00132876"/>
    <w:rsid w:val="001366E3"/>
    <w:rsid w:val="00143759"/>
    <w:rsid w:val="001570BD"/>
    <w:rsid w:val="00157CBB"/>
    <w:rsid w:val="00173150"/>
    <w:rsid w:val="001814C2"/>
    <w:rsid w:val="001B65E5"/>
    <w:rsid w:val="001C29A5"/>
    <w:rsid w:val="001D0A25"/>
    <w:rsid w:val="001D61A6"/>
    <w:rsid w:val="001D6DA7"/>
    <w:rsid w:val="001E40BB"/>
    <w:rsid w:val="001F1587"/>
    <w:rsid w:val="001F1D64"/>
    <w:rsid w:val="001F364E"/>
    <w:rsid w:val="001F58B5"/>
    <w:rsid w:val="001F79FC"/>
    <w:rsid w:val="00214661"/>
    <w:rsid w:val="002261A7"/>
    <w:rsid w:val="00245F2C"/>
    <w:rsid w:val="002540DB"/>
    <w:rsid w:val="002628E4"/>
    <w:rsid w:val="0027033E"/>
    <w:rsid w:val="0027213F"/>
    <w:rsid w:val="00277ED0"/>
    <w:rsid w:val="00281195"/>
    <w:rsid w:val="002B0F06"/>
    <w:rsid w:val="002B36E8"/>
    <w:rsid w:val="002B58B4"/>
    <w:rsid w:val="002D1D7E"/>
    <w:rsid w:val="002F1B03"/>
    <w:rsid w:val="002F4E7F"/>
    <w:rsid w:val="003001D9"/>
    <w:rsid w:val="003238B5"/>
    <w:rsid w:val="00326B98"/>
    <w:rsid w:val="00362C55"/>
    <w:rsid w:val="00390FDF"/>
    <w:rsid w:val="003923BB"/>
    <w:rsid w:val="003C038B"/>
    <w:rsid w:val="003C08DA"/>
    <w:rsid w:val="003D5D7B"/>
    <w:rsid w:val="003E41F2"/>
    <w:rsid w:val="003E6480"/>
    <w:rsid w:val="003F686E"/>
    <w:rsid w:val="00425E26"/>
    <w:rsid w:val="00463B5B"/>
    <w:rsid w:val="00472F26"/>
    <w:rsid w:val="00473C5F"/>
    <w:rsid w:val="004743E8"/>
    <w:rsid w:val="004805C9"/>
    <w:rsid w:val="00485C02"/>
    <w:rsid w:val="00490658"/>
    <w:rsid w:val="004B1D79"/>
    <w:rsid w:val="004B651F"/>
    <w:rsid w:val="004D2AB0"/>
    <w:rsid w:val="004D4F4C"/>
    <w:rsid w:val="004D5028"/>
    <w:rsid w:val="004E24E6"/>
    <w:rsid w:val="004F5A73"/>
    <w:rsid w:val="00511E7A"/>
    <w:rsid w:val="00522109"/>
    <w:rsid w:val="005305B4"/>
    <w:rsid w:val="00532BC3"/>
    <w:rsid w:val="005604D8"/>
    <w:rsid w:val="00563A0A"/>
    <w:rsid w:val="005712B3"/>
    <w:rsid w:val="00573491"/>
    <w:rsid w:val="00597216"/>
    <w:rsid w:val="005A2E2C"/>
    <w:rsid w:val="005A6798"/>
    <w:rsid w:val="005B1C47"/>
    <w:rsid w:val="005B58BE"/>
    <w:rsid w:val="005D2619"/>
    <w:rsid w:val="005D3FB0"/>
    <w:rsid w:val="005D6E65"/>
    <w:rsid w:val="005D73E1"/>
    <w:rsid w:val="00623D7E"/>
    <w:rsid w:val="00630CA9"/>
    <w:rsid w:val="00645B25"/>
    <w:rsid w:val="0066142D"/>
    <w:rsid w:val="00670407"/>
    <w:rsid w:val="006718BB"/>
    <w:rsid w:val="00681FA1"/>
    <w:rsid w:val="00691AC2"/>
    <w:rsid w:val="00694712"/>
    <w:rsid w:val="006B2D67"/>
    <w:rsid w:val="006B654E"/>
    <w:rsid w:val="006B6BFF"/>
    <w:rsid w:val="006D6BC2"/>
    <w:rsid w:val="006F2BA1"/>
    <w:rsid w:val="006F3D40"/>
    <w:rsid w:val="00700309"/>
    <w:rsid w:val="00703278"/>
    <w:rsid w:val="00722342"/>
    <w:rsid w:val="00731832"/>
    <w:rsid w:val="00732FEE"/>
    <w:rsid w:val="007355B8"/>
    <w:rsid w:val="00735F38"/>
    <w:rsid w:val="00787A5D"/>
    <w:rsid w:val="007A4BFF"/>
    <w:rsid w:val="007A7518"/>
    <w:rsid w:val="007C5922"/>
    <w:rsid w:val="007D493F"/>
    <w:rsid w:val="007D7CD5"/>
    <w:rsid w:val="007E30C4"/>
    <w:rsid w:val="007F33EA"/>
    <w:rsid w:val="007F5120"/>
    <w:rsid w:val="0080034E"/>
    <w:rsid w:val="00806EF9"/>
    <w:rsid w:val="0081014B"/>
    <w:rsid w:val="00813F38"/>
    <w:rsid w:val="00820C9C"/>
    <w:rsid w:val="00821FDE"/>
    <w:rsid w:val="00822721"/>
    <w:rsid w:val="00843C28"/>
    <w:rsid w:val="0084438A"/>
    <w:rsid w:val="0085388C"/>
    <w:rsid w:val="00870826"/>
    <w:rsid w:val="00874984"/>
    <w:rsid w:val="00885AB4"/>
    <w:rsid w:val="00886245"/>
    <w:rsid w:val="008C0BE9"/>
    <w:rsid w:val="008D2BEC"/>
    <w:rsid w:val="008D35C4"/>
    <w:rsid w:val="008D4247"/>
    <w:rsid w:val="008F1228"/>
    <w:rsid w:val="00912E67"/>
    <w:rsid w:val="009266AD"/>
    <w:rsid w:val="00927919"/>
    <w:rsid w:val="00927F7A"/>
    <w:rsid w:val="0093159B"/>
    <w:rsid w:val="0093364B"/>
    <w:rsid w:val="009365FC"/>
    <w:rsid w:val="0095083C"/>
    <w:rsid w:val="009A118A"/>
    <w:rsid w:val="009D25FE"/>
    <w:rsid w:val="009D3415"/>
    <w:rsid w:val="00A0301D"/>
    <w:rsid w:val="00A0705C"/>
    <w:rsid w:val="00A41FD8"/>
    <w:rsid w:val="00A5133A"/>
    <w:rsid w:val="00A60944"/>
    <w:rsid w:val="00A73F5D"/>
    <w:rsid w:val="00A7712C"/>
    <w:rsid w:val="00A77A35"/>
    <w:rsid w:val="00A80DA9"/>
    <w:rsid w:val="00A82FFA"/>
    <w:rsid w:val="00A90FE8"/>
    <w:rsid w:val="00A9575C"/>
    <w:rsid w:val="00AA29C8"/>
    <w:rsid w:val="00AD3AEB"/>
    <w:rsid w:val="00AF2AA1"/>
    <w:rsid w:val="00AF7953"/>
    <w:rsid w:val="00B07778"/>
    <w:rsid w:val="00B07E4B"/>
    <w:rsid w:val="00B22234"/>
    <w:rsid w:val="00B5430A"/>
    <w:rsid w:val="00B71FA5"/>
    <w:rsid w:val="00B76E36"/>
    <w:rsid w:val="00B97AC0"/>
    <w:rsid w:val="00BA2B07"/>
    <w:rsid w:val="00BA47E1"/>
    <w:rsid w:val="00BA5570"/>
    <w:rsid w:val="00BC1E6C"/>
    <w:rsid w:val="00BC3873"/>
    <w:rsid w:val="00BD1B33"/>
    <w:rsid w:val="00BD6629"/>
    <w:rsid w:val="00BE6CB9"/>
    <w:rsid w:val="00BF3545"/>
    <w:rsid w:val="00BF52D1"/>
    <w:rsid w:val="00C03F53"/>
    <w:rsid w:val="00C11CCF"/>
    <w:rsid w:val="00C1579B"/>
    <w:rsid w:val="00C276D8"/>
    <w:rsid w:val="00C3541C"/>
    <w:rsid w:val="00C36B93"/>
    <w:rsid w:val="00C55D17"/>
    <w:rsid w:val="00C825F8"/>
    <w:rsid w:val="00CA38AA"/>
    <w:rsid w:val="00CB7C99"/>
    <w:rsid w:val="00CD08FB"/>
    <w:rsid w:val="00CD76CC"/>
    <w:rsid w:val="00CE6F0D"/>
    <w:rsid w:val="00D17805"/>
    <w:rsid w:val="00D25483"/>
    <w:rsid w:val="00D535F2"/>
    <w:rsid w:val="00D7361E"/>
    <w:rsid w:val="00D7417F"/>
    <w:rsid w:val="00D949C2"/>
    <w:rsid w:val="00DC2390"/>
    <w:rsid w:val="00DD5B1E"/>
    <w:rsid w:val="00DD6BE9"/>
    <w:rsid w:val="00DE4B0B"/>
    <w:rsid w:val="00E022A9"/>
    <w:rsid w:val="00E204E2"/>
    <w:rsid w:val="00E20A13"/>
    <w:rsid w:val="00E25C50"/>
    <w:rsid w:val="00E3662A"/>
    <w:rsid w:val="00E41C6D"/>
    <w:rsid w:val="00E444B8"/>
    <w:rsid w:val="00E551C5"/>
    <w:rsid w:val="00E55EC3"/>
    <w:rsid w:val="00E66B16"/>
    <w:rsid w:val="00E75706"/>
    <w:rsid w:val="00E911E7"/>
    <w:rsid w:val="00E97C28"/>
    <w:rsid w:val="00EE0C69"/>
    <w:rsid w:val="00EE729F"/>
    <w:rsid w:val="00EF4C5C"/>
    <w:rsid w:val="00EF5427"/>
    <w:rsid w:val="00F158BD"/>
    <w:rsid w:val="00F21C9C"/>
    <w:rsid w:val="00F21D7F"/>
    <w:rsid w:val="00F31D15"/>
    <w:rsid w:val="00F44B1B"/>
    <w:rsid w:val="00F74B69"/>
    <w:rsid w:val="00F83F93"/>
    <w:rsid w:val="00F8741E"/>
    <w:rsid w:val="00F91E06"/>
    <w:rsid w:val="00F93F22"/>
    <w:rsid w:val="00FA3718"/>
    <w:rsid w:val="00FC0278"/>
    <w:rsid w:val="00FD0495"/>
    <w:rsid w:val="00FD2BAB"/>
    <w:rsid w:val="00FD5173"/>
    <w:rsid w:val="00FE1702"/>
    <w:rsid w:val="00FF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C0E520"/>
  <w15:docId w15:val="{657984C5-54DD-4BAA-885C-FEC85ACC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512"/>
    <w:rPr>
      <w:sz w:val="24"/>
      <w:szCs w:val="24"/>
    </w:rPr>
  </w:style>
  <w:style w:type="paragraph" w:styleId="1">
    <w:name w:val="heading 1"/>
    <w:basedOn w:val="a"/>
    <w:next w:val="a"/>
    <w:qFormat/>
    <w:rsid w:val="00886245"/>
    <w:pPr>
      <w:keepNext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6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86245"/>
    <w:rPr>
      <w:color w:val="0000FF"/>
      <w:u w:val="single"/>
    </w:rPr>
  </w:style>
  <w:style w:type="paragraph" w:styleId="a5">
    <w:name w:val="Balloon Text"/>
    <w:basedOn w:val="a"/>
    <w:semiHidden/>
    <w:rsid w:val="000C4818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E551C5"/>
    <w:pPr>
      <w:jc w:val="both"/>
    </w:pPr>
    <w:rPr>
      <w:szCs w:val="20"/>
    </w:rPr>
  </w:style>
  <w:style w:type="character" w:customStyle="1" w:styleId="a7">
    <w:name w:val="Основной текст Знак"/>
    <w:link w:val="a6"/>
    <w:rsid w:val="00E551C5"/>
    <w:rPr>
      <w:sz w:val="24"/>
    </w:rPr>
  </w:style>
  <w:style w:type="paragraph" w:customStyle="1" w:styleId="ConsPlusCell">
    <w:name w:val="ConsPlusCell"/>
    <w:uiPriority w:val="99"/>
    <w:rsid w:val="000C35C8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8">
    <w:name w:val="header"/>
    <w:basedOn w:val="a"/>
    <w:link w:val="a9"/>
    <w:uiPriority w:val="99"/>
    <w:semiHidden/>
    <w:unhideWhenUsed/>
    <w:rsid w:val="000C35C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0C35C8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C35C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0C35C8"/>
    <w:rPr>
      <w:sz w:val="24"/>
      <w:szCs w:val="24"/>
    </w:rPr>
  </w:style>
  <w:style w:type="paragraph" w:customStyle="1" w:styleId="ConsPlusNormal">
    <w:name w:val="ConsPlusNormal"/>
    <w:rsid w:val="00B71FA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c">
    <w:name w:val="Normal (Web)"/>
    <w:basedOn w:val="a"/>
    <w:rsid w:val="00B71FA5"/>
    <w:pPr>
      <w:spacing w:after="240"/>
    </w:pPr>
  </w:style>
  <w:style w:type="paragraph" w:styleId="ad">
    <w:name w:val="List Paragraph"/>
    <w:basedOn w:val="a"/>
    <w:uiPriority w:val="34"/>
    <w:qFormat/>
    <w:rsid w:val="00B71FA5"/>
    <w:pPr>
      <w:ind w:left="720"/>
      <w:contextualSpacing/>
    </w:pPr>
  </w:style>
  <w:style w:type="paragraph" w:customStyle="1" w:styleId="ConsNormal">
    <w:name w:val="ConsNormal"/>
    <w:rsid w:val="008D42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1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7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D78C4-103E-4A12-BC25-A51D9F538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767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Сосновоборска</Company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ОКС_1</dc:creator>
  <cp:lastModifiedBy>Литвиненко Лариса</cp:lastModifiedBy>
  <cp:revision>3</cp:revision>
  <cp:lastPrinted>2024-07-23T02:54:00Z</cp:lastPrinted>
  <dcterms:created xsi:type="dcterms:W3CDTF">2024-07-23T02:53:00Z</dcterms:created>
  <dcterms:modified xsi:type="dcterms:W3CDTF">2024-07-23T02:54:00Z</dcterms:modified>
</cp:coreProperties>
</file>