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636"/>
        <w:gridCol w:w="4636"/>
      </w:tblGrid>
      <w:tr>
        <w:trPr/>
        <w:tc>
          <w:tcPr>
            <w:tcW w:w="463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</w:tc>
        <w:tc>
          <w:tcPr>
            <w:tcW w:w="463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Приложение 3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br/>
              <w:t xml:space="preserve">к решению Сосновоборского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окружного Совета депутатов от 13.10.2025 № 3/20-р </w:t>
            </w:r>
            <w:r/>
          </w:p>
        </w:tc>
      </w:tr>
    </w:tbl>
    <w:p>
      <w:pPr>
        <w:ind w:firstLine="709"/>
        <w:jc w:val="both"/>
        <w:spacing w:after="0" w:line="240" w:lineRule="auto"/>
      </w:pPr>
      <w:r/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ПОРЯДОК</w:t>
      </w:r>
      <w:r/>
    </w:p>
    <w:p>
      <w:pPr>
        <w:ind w:firstLine="709"/>
        <w:jc w:val="center"/>
        <w:spacing w:after="0" w:line="240" w:lineRule="auto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УЧЕТА ПРЕДЛОЖЕНИЙ ПО ПРОЕКТУ УСТАВА 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zh-CN"/>
        </w:rPr>
        <w:t xml:space="preserve">СОСНОВОБОРСКОГО МУНИЦИПАЛЬНОГО ОКРУГА КРАСНОЯРСКОГО КРАЯ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, А ТАКЖЕ УЧАСТИЯ ГРАЖДАН В ЕГО</w:t>
      </w:r>
      <w:bookmarkStart w:id="0" w:name="undefined"/>
      <w:r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 ОБСУЖДЕНИИ</w:t>
      </w:r>
      <w:r/>
    </w:p>
    <w:p>
      <w:pPr>
        <w:spacing w:after="0" w:line="240" w:lineRule="auto"/>
      </w:pPr>
      <w:r/>
      <w:r/>
    </w:p>
    <w:p>
      <w:pPr>
        <w:jc w:val="center"/>
        <w:spacing w:after="0" w:line="240" w:lineRule="auto"/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I. Общие положения</w:t>
      </w:r>
      <w:r/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1. Настоящий порядок разработан на осн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овании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статьи 56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 и регламентирует правила учета предложений по проекту Устава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 Сосновоборского муниципального округа Красноярского края (далее - предложения), а также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участие граждан в их обсуждении (далее – Порядок).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2. Порядок не распространяется на случаи, если в Устав Сосновоборского муниципального округа Красноярского края внос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ятся изменения в форме точного воспроизведения положений Конституции Российской Федерации, федеральных законов, Устава или законов Красноярского края в целях приведения Устава Сосновоборского муниципального округа Красноярского края в соответствие с этими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нормативными правовыми актами.</w:t>
      </w:r>
      <w:r/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center"/>
        <w:spacing w:after="0" w:line="240" w:lineRule="auto"/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II. Порядок учета предложений по проекту Устава 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Сосновоборского муниципального округа Красноярского края</w:t>
      </w:r>
      <w:r/>
    </w:p>
    <w:p>
      <w:pPr>
        <w:ind w:firstLine="709"/>
        <w:jc w:val="center"/>
        <w:spacing w:after="0" w:line="240" w:lineRule="auto"/>
        <w:outlineLvl w:val="1"/>
      </w:pPr>
      <w:r/>
      <w:r/>
    </w:p>
    <w:p>
      <w:pPr>
        <w:ind w:firstLine="709"/>
        <w:jc w:val="both"/>
        <w:spacing w:after="0" w:line="240" w:lineRule="auto"/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3. В качестве инициаторов предложений могут выступать 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zh-CN"/>
        </w:rPr>
        <w:t xml:space="preserve">Глава 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Сосновоборского муниципального округа Красноярского края (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до избрания первого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Главы Сосновоборского муниципального округа Красноярского края - главы муниципальных образований, существовавших на день вступления в силу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Закона Красноярского края от 15.05.2025 № 9-3914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«О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территориальной организации местного самоупра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вления в Красноярском крае)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, депутаты Сосновоборского окружного Совета депутатов (далее — должностные лица), граждане, проживающие на территории Сосновоборского муниципального округа Красноярского края и обладающие избирательным правом (далее — граждане), 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предприятия, учреждения, организации, общественные объединения, расположенные на территории Сосновоборского муниципального округа Красноярского края (далее — организации), органы государственной власти, органы местного самоуправления (далее — органы власти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).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4. Предложения по проекту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Устава 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Сосновоборского муниципального округа Красноярского края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(далее также – проект Устава) принимаются в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письменной форме. Предложения могут быть предоставлены путем использования услуг почтовой связи на адрес Сосновоборского окружного Совета депутатов (662500, г. Сосновоборск, ул. Солнечная, д.2) либо с использован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ием раздела официального сайта города Сосновоборска по ссылке https://sosnovoborsk.gosuslugi.ru/dlya-zhiteley/uslugi-i-servisy/otpravit-obraschenie/.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5.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Предложения, направляемые в отношении изменений и дополнений, содержащихся в опубликованном проекте Ус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тава должны: 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соответствовать Конституции Российской Федерации, федеральному законодательству и законодательству Красноярского края;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не допускать противоречия или несогл</w:t>
      </w:r>
      <w:bookmarkStart w:id="1" w:name="_GoBack"/>
      <w:r/>
      <w:bookmarkEnd w:id="1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асованности с иными положениями Устава;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обеспечивать однозначное толкование пр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едлагаемых положений. 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 Предложения должны быть оформлены в виде таблицы поправок по следующей форме:</w:t>
      </w:r>
      <w:r/>
    </w:p>
    <w:p>
      <w:pPr>
        <w:ind w:firstLine="709"/>
        <w:jc w:val="both"/>
        <w:spacing w:after="0" w:line="240" w:lineRule="auto"/>
      </w:pPr>
      <w:r/>
      <w:r/>
    </w:p>
    <w:tbl>
      <w:tblPr>
        <w:tblW w:w="0" w:type="auto"/>
        <w:tblInd w:w="30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225"/>
        <w:gridCol w:w="2060"/>
        <w:gridCol w:w="1070"/>
        <w:gridCol w:w="1934"/>
        <w:gridCol w:w="1933"/>
        <w:gridCol w:w="2078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Структурная единица проекта Устава (раздел, глава, часть, пункт, подпункт)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Текст проекта Устава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9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Текст предлагаемой поправки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Краткое обоснование предлагаемой поправки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Текст проекта Устава с учетом предлагаемой поправки 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6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93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</w:r>
            <w:r/>
          </w:p>
        </w:tc>
      </w:tr>
    </w:tbl>
    <w:p>
      <w:pPr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 В сопроводительном письме к предложениям указывается: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должностными лицами - фамилия, имя, отчество и почтовый адрес должностного лица, номер контактного телефона, адрес электронной почты, личная подпись должностного лица (личные подписи должностных лиц); 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гражданами - фамилия, имя, отчество и почтовый адрес г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ражданина, номер контактного телефона, адрес электронной почты, личная подпись гражданина (личные подписи граждан); 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организациями - полное наименование и почтовый адрес организации, номер контактного телефона, адрес электронной почты, фамилия, имя, отчество и подпись руководителя организации;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органами власти - полное наименование и почтовый адрес органа власти, номер ко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нтактного телефона, адрес электронной почты, фамилия, имя, отчество и подпись руководителя органа власти.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Также инициаторы предложений вправе в сопроводительном письме к предложениям выразить свое намерение принять участие в заседании постоянной комиссии С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основоборского окружного Совета депутатов по правовым вопросам (далее – Комиссия), проводимом для рассмотрения представленных ими предложений. 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8. Предложения, поступившие в пределах срока, установленного в извещении о проведении публичных слушаний, подлеж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ат обязательной регистрации в течение 1 рабочего дня со дня поступления органом, уполномоченным на организацию и проведение публичных слушаний, указанным в муниципальном правовом акте о назначении публичных слушаний, в журнале учета предложений по вопросам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 выносимым на публичные слушания.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Предложения, поступившие за пределами срока, установленного в извещении о проведении публичных слушаний, не принимаются и не рассматриваются, о чем уведомляются лица, внесшие указанные предложения в сроки, установленные Ф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едеральным законом от 02.05.2006 № 59-ФЗ «О порядке рассмотрения обращений граждан Российской Федерации».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9. Не позднее 1 рабочего дня со дня регистрации предложения направляются на рассмотрение в постоянную комиссию Сосновоборского окружного Совета депута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тов по правовым вопросам (далее – Комиссия).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10. По истечении срока, установленного в извещении о проведении публичных слушаний, Комиссия формирует перечень поступивших предложений.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 перечень поступивших предложений не включаются предложения, не соответст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вующие требованиям, установленным настоящим Порядком.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11. До проведения открытого заседания Комиссия рассматривает каждое предложение, включенное в перечень поступивших предложений, и выносит решение: рекомендовать учесть или рекомендовать отклонить соотве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тствующее предложение.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12. Комиссия информирует лиц, внесших предложения, о принятом решении по каждому предложению в порядке и сроки, установленные Федеральным законом от 02.05.2006 № 59-ФЗ «О порядке рассмотрения обращений граждан Российской Федерации».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13. Комиссия наряду с вынесенным ею решением, указанным в пункте 11 настоящего Порядка, представляет в Сосновоборский окружной Совет депутатов сведения о количестве поступивших предложений по проекту Устава и проекту Решения, в том числе количество предлож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ений, рекомендованных Комиссией к принятию или к отклонению.</w:t>
      </w:r>
      <w:r/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center"/>
        <w:spacing w:after="0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III. Порядок участия граждан в обсуждении предложений</w:t>
      </w:r>
      <w:r/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14. При наличии в сопроводительном письме к предложениям просьбы инициаторов предложений об участии в рассмотрении Комиссией представленных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ими предложений, 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также в случае возникновения необходимости уточнения дополнительных сведений и обстоятельств, связанных с поступившими предложениями, 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  <w:t xml:space="preserve">Комиссия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вправе пригласить (письменно либо посредством телефонограммы) на свое заседание лиц, направивших предложения.</w:t>
      </w:r>
      <w:r/>
    </w:p>
    <w:p>
      <w:pPr>
        <w:ind w:firstLine="709"/>
        <w:jc w:val="both"/>
        <w:spacing w:after="0" w:line="240" w:lineRule="auto"/>
      </w:pPr>
      <w:r/>
      <w:r/>
    </w:p>
    <w:p>
      <w:pP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highlight w:val="white"/>
          <w:lang w:eastAsia="zh-CN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highlight w:val="white"/>
          <w:lang w:eastAsia="zh-CN"/>
        </w:rPr>
      </w:r>
      <w:r/>
    </w:p>
    <w:p>
      <w:r/>
      <w:r/>
    </w:p>
    <w:sectPr>
      <w:footnotePr/>
      <w:endnotePr/>
      <w:type w:val="nextPage"/>
      <w:pgSz w:w="11906" w:h="16838" w:orient="portrait"/>
      <w:pgMar w:top="851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44"/>
    <w:link w:val="635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44"/>
    <w:link w:val="636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44"/>
    <w:link w:val="637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44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44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44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44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44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44"/>
    <w:link w:val="643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44"/>
    <w:link w:val="656"/>
    <w:uiPriority w:val="10"/>
    <w:rPr>
      <w:sz w:val="48"/>
      <w:szCs w:val="48"/>
    </w:rPr>
  </w:style>
  <w:style w:type="character" w:styleId="36">
    <w:name w:val="Subtitle Char"/>
    <w:basedOn w:val="644"/>
    <w:link w:val="658"/>
    <w:uiPriority w:val="11"/>
    <w:rPr>
      <w:sz w:val="24"/>
      <w:szCs w:val="24"/>
    </w:rPr>
  </w:style>
  <w:style w:type="character" w:styleId="38">
    <w:name w:val="Quote Char"/>
    <w:link w:val="660"/>
    <w:uiPriority w:val="29"/>
    <w:rPr>
      <w:i/>
    </w:rPr>
  </w:style>
  <w:style w:type="character" w:styleId="40">
    <w:name w:val="Intense Quote Char"/>
    <w:link w:val="662"/>
    <w:uiPriority w:val="30"/>
    <w:rPr>
      <w:i/>
    </w:rPr>
  </w:style>
  <w:style w:type="character" w:styleId="42">
    <w:name w:val="Header Char"/>
    <w:basedOn w:val="644"/>
    <w:link w:val="664"/>
    <w:uiPriority w:val="99"/>
  </w:style>
  <w:style w:type="character" w:styleId="46">
    <w:name w:val="Caption Char"/>
    <w:basedOn w:val="668"/>
    <w:link w:val="666"/>
    <w:uiPriority w:val="99"/>
  </w:style>
  <w:style w:type="character" w:styleId="175">
    <w:name w:val="Footnote Text Char"/>
    <w:link w:val="797"/>
    <w:uiPriority w:val="99"/>
    <w:rPr>
      <w:sz w:val="18"/>
    </w:rPr>
  </w:style>
  <w:style w:type="character" w:styleId="178">
    <w:name w:val="Endnote Text Char"/>
    <w:link w:val="800"/>
    <w:uiPriority w:val="99"/>
    <w:rPr>
      <w:sz w:val="20"/>
    </w:rPr>
  </w:style>
  <w:style w:type="paragraph" w:styleId="634" w:default="1">
    <w:name w:val="Normal"/>
    <w:qFormat/>
  </w:style>
  <w:style w:type="paragraph" w:styleId="635">
    <w:name w:val="Heading 1"/>
    <w:basedOn w:val="634"/>
    <w:next w:val="634"/>
    <w:link w:val="64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6">
    <w:name w:val="Heading 2"/>
    <w:basedOn w:val="634"/>
    <w:next w:val="634"/>
    <w:link w:val="64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4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5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5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0">
    <w:name w:val="Heading 6"/>
    <w:basedOn w:val="634"/>
    <w:next w:val="634"/>
    <w:link w:val="65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1">
    <w:name w:val="Heading 7"/>
    <w:basedOn w:val="634"/>
    <w:next w:val="634"/>
    <w:link w:val="65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2">
    <w:name w:val="Heading 8"/>
    <w:basedOn w:val="634"/>
    <w:next w:val="634"/>
    <w:link w:val="65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3">
    <w:name w:val="Heading 9"/>
    <w:basedOn w:val="634"/>
    <w:next w:val="634"/>
    <w:link w:val="65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Заголовок 1 Знак"/>
    <w:link w:val="635"/>
    <w:uiPriority w:val="9"/>
    <w:rPr>
      <w:rFonts w:ascii="Arial" w:hAnsi="Arial" w:eastAsia="Arial" w:cs="Arial"/>
      <w:sz w:val="40"/>
      <w:szCs w:val="40"/>
    </w:rPr>
  </w:style>
  <w:style w:type="character" w:styleId="648" w:customStyle="1">
    <w:name w:val="Заголовок 2 Знак"/>
    <w:link w:val="636"/>
    <w:uiPriority w:val="9"/>
    <w:rPr>
      <w:rFonts w:ascii="Arial" w:hAnsi="Arial" w:eastAsia="Arial" w:cs="Arial"/>
      <w:sz w:val="34"/>
    </w:rPr>
  </w:style>
  <w:style w:type="character" w:styleId="649" w:customStyle="1">
    <w:name w:val="Заголовок 3 Знак"/>
    <w:link w:val="637"/>
    <w:uiPriority w:val="9"/>
    <w:rPr>
      <w:rFonts w:ascii="Arial" w:hAnsi="Arial" w:eastAsia="Arial" w:cs="Arial"/>
      <w:sz w:val="30"/>
      <w:szCs w:val="30"/>
    </w:rPr>
  </w:style>
  <w:style w:type="character" w:styleId="650" w:customStyle="1">
    <w:name w:val="Заголовок 4 Знак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651" w:customStyle="1">
    <w:name w:val="Заголовок 5 Знак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652" w:customStyle="1">
    <w:name w:val="Заголовок 6 Знак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653" w:customStyle="1">
    <w:name w:val="Заголовок 7 Знак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4" w:customStyle="1">
    <w:name w:val="Заголовок 8 Знак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655" w:customStyle="1">
    <w:name w:val="Заголовок 9 Знак"/>
    <w:link w:val="643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Title"/>
    <w:basedOn w:val="634"/>
    <w:next w:val="634"/>
    <w:link w:val="657"/>
    <w:uiPriority w:val="10"/>
    <w:qFormat/>
    <w:pPr>
      <w:contextualSpacing/>
      <w:spacing w:before="300"/>
    </w:pPr>
    <w:rPr>
      <w:sz w:val="48"/>
      <w:szCs w:val="48"/>
    </w:rPr>
  </w:style>
  <w:style w:type="character" w:styleId="657" w:customStyle="1">
    <w:name w:val="Заголовок Знак"/>
    <w:link w:val="656"/>
    <w:uiPriority w:val="10"/>
    <w:rPr>
      <w:sz w:val="48"/>
      <w:szCs w:val="48"/>
    </w:rPr>
  </w:style>
  <w:style w:type="paragraph" w:styleId="658">
    <w:name w:val="Subtitle"/>
    <w:basedOn w:val="634"/>
    <w:next w:val="634"/>
    <w:link w:val="659"/>
    <w:uiPriority w:val="11"/>
    <w:qFormat/>
    <w:pPr>
      <w:spacing w:before="200"/>
    </w:pPr>
    <w:rPr>
      <w:sz w:val="24"/>
      <w:szCs w:val="24"/>
    </w:rPr>
  </w:style>
  <w:style w:type="character" w:styleId="659" w:customStyle="1">
    <w:name w:val="Подзаголовок Знак"/>
    <w:link w:val="658"/>
    <w:uiPriority w:val="11"/>
    <w:rPr>
      <w:sz w:val="24"/>
      <w:szCs w:val="24"/>
    </w:rPr>
  </w:style>
  <w:style w:type="paragraph" w:styleId="660">
    <w:name w:val="Quote"/>
    <w:basedOn w:val="634"/>
    <w:next w:val="634"/>
    <w:link w:val="661"/>
    <w:uiPriority w:val="29"/>
    <w:qFormat/>
    <w:pPr>
      <w:ind w:left="720" w:right="720"/>
    </w:pPr>
    <w:rPr>
      <w:i/>
    </w:rPr>
  </w:style>
  <w:style w:type="character" w:styleId="661" w:customStyle="1">
    <w:name w:val="Цитата 2 Знак"/>
    <w:link w:val="660"/>
    <w:uiPriority w:val="29"/>
    <w:rPr>
      <w:i/>
    </w:rPr>
  </w:style>
  <w:style w:type="paragraph" w:styleId="662">
    <w:name w:val="Intense Quote"/>
    <w:basedOn w:val="634"/>
    <w:next w:val="634"/>
    <w:link w:val="66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 w:customStyle="1">
    <w:name w:val="Выделенная цитата Знак"/>
    <w:link w:val="662"/>
    <w:uiPriority w:val="30"/>
    <w:rPr>
      <w:i/>
    </w:rPr>
  </w:style>
  <w:style w:type="paragraph" w:styleId="664">
    <w:name w:val="Header"/>
    <w:basedOn w:val="63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 w:customStyle="1">
    <w:name w:val="Верхний колонтитул Знак"/>
    <w:link w:val="664"/>
    <w:uiPriority w:val="99"/>
  </w:style>
  <w:style w:type="paragraph" w:styleId="666">
    <w:name w:val="Footer"/>
    <w:basedOn w:val="63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 w:customStyle="1">
    <w:name w:val="Footer Char"/>
    <w:uiPriority w:val="99"/>
  </w:style>
  <w:style w:type="paragraph" w:styleId="668">
    <w:name w:val="Caption"/>
    <w:basedOn w:val="634"/>
    <w:next w:val="634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69" w:customStyle="1">
    <w:name w:val="Нижний колонтитул Знак"/>
    <w:link w:val="666"/>
    <w:uiPriority w:val="99"/>
  </w:style>
  <w:style w:type="table" w:styleId="670">
    <w:name w:val="Table Grid"/>
    <w:basedOn w:val="64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1" w:customStyle="1">
    <w:name w:val="Table Grid Light"/>
    <w:basedOn w:val="6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72">
    <w:name w:val="Plain Table 1"/>
    <w:basedOn w:val="6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64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 w:customStyle="1">
    <w:name w:val="Grid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 w:customStyle="1">
    <w:name w:val="Grid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 w:customStyle="1">
    <w:name w:val="Grid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 w:customStyle="1">
    <w:name w:val="Grid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Grid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 w:customStyle="1">
    <w:name w:val="Grid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 w:customStyle="1">
    <w:name w:val="Grid Table 2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 w:customStyle="1">
    <w:name w:val="Grid Table 2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 w:customStyle="1">
    <w:name w:val="Grid Table 2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 w:customStyle="1">
    <w:name w:val="Grid Table 2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 w:customStyle="1">
    <w:name w:val="Grid Table 2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2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3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3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3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3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3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3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 w:customStyle="1">
    <w:name w:val="Grid Table 4 - Accent 1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00" w:customStyle="1">
    <w:name w:val="Grid Table 4 - Accent 2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01" w:customStyle="1">
    <w:name w:val="Grid Table 4 - Accent 3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02" w:customStyle="1">
    <w:name w:val="Grid Table 4 - Accent 4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03" w:customStyle="1">
    <w:name w:val="Grid Table 4 - Accent 5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04" w:customStyle="1">
    <w:name w:val="Grid Table 4 - Accent 6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05">
    <w:name w:val="Grid Table 5 Dark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6" w:customStyle="1">
    <w:name w:val="Grid Table 5 Dark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07" w:customStyle="1">
    <w:name w:val="Grid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08" w:customStyle="1">
    <w:name w:val="Grid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09" w:customStyle="1">
    <w:name w:val="Grid Table 5 Dark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10" w:customStyle="1">
    <w:name w:val="Grid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11" w:customStyle="1">
    <w:name w:val="Grid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12">
    <w:name w:val="Grid Table 6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3" w:customStyle="1">
    <w:name w:val="Grid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14" w:customStyle="1">
    <w:name w:val="Grid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15" w:customStyle="1">
    <w:name w:val="Grid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16" w:customStyle="1">
    <w:name w:val="Grid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17" w:customStyle="1">
    <w:name w:val="Grid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18" w:customStyle="1">
    <w:name w:val="Grid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19">
    <w:name w:val="Grid Table 7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0" w:customStyle="1">
    <w:name w:val="Grid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1" w:customStyle="1">
    <w:name w:val="Grid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2" w:customStyle="1">
    <w:name w:val="Grid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3" w:customStyle="1">
    <w:name w:val="Grid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4" w:customStyle="1">
    <w:name w:val="Grid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5" w:customStyle="1">
    <w:name w:val="Grid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6">
    <w:name w:val="List Table 1 Light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List Table 1 Light - Accent 1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List Table 1 Light - Accent 2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List Table 1 Light - Accent 3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List Table 1 Light - Accent 4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List Table 1 Light - Accent 5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List Table 1 Light - Accent 6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4" w:customStyle="1">
    <w:name w:val="List Table 2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35" w:customStyle="1">
    <w:name w:val="List Table 2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36" w:customStyle="1">
    <w:name w:val="List Table 2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37" w:customStyle="1">
    <w:name w:val="List Table 2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38" w:customStyle="1">
    <w:name w:val="List Table 2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39" w:customStyle="1">
    <w:name w:val="List Table 2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List Table 3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List Table 3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List Table 3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List Table 3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3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3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4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4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4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4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4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5" w:customStyle="1">
    <w:name w:val="List Table 5 Dark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6" w:customStyle="1">
    <w:name w:val="List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7" w:customStyle="1">
    <w:name w:val="List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 w:customStyle="1">
    <w:name w:val="List Table 5 Dark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9" w:customStyle="1">
    <w:name w:val="List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 w:customStyle="1">
    <w:name w:val="List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>
    <w:name w:val="List Table 6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2" w:customStyle="1">
    <w:name w:val="List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63" w:customStyle="1">
    <w:name w:val="List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64" w:customStyle="1">
    <w:name w:val="List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65" w:customStyle="1">
    <w:name w:val="List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66" w:customStyle="1">
    <w:name w:val="List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67" w:customStyle="1">
    <w:name w:val="List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68">
    <w:name w:val="List Table 7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9" w:customStyle="1">
    <w:name w:val="List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0" w:customStyle="1">
    <w:name w:val="List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1" w:customStyle="1">
    <w:name w:val="List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2" w:customStyle="1">
    <w:name w:val="List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3" w:customStyle="1">
    <w:name w:val="List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4" w:customStyle="1">
    <w:name w:val="List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5" w:customStyle="1">
    <w:name w:val="Lined - Accent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76" w:customStyle="1">
    <w:name w:val="Lined - Accent 1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77" w:customStyle="1">
    <w:name w:val="Lined - Accent 2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78" w:customStyle="1">
    <w:name w:val="Lined - Accent 3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79" w:customStyle="1">
    <w:name w:val="Lined - Accent 4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80" w:customStyle="1">
    <w:name w:val="Lined - Accent 5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81" w:customStyle="1">
    <w:name w:val="Lined - Accent 6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82" w:customStyle="1">
    <w:name w:val="Bordered &amp; Lined - Accent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3" w:customStyle="1">
    <w:name w:val="Bordered &amp; Lined - Accent 1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84" w:customStyle="1">
    <w:name w:val="Bordered &amp; Lined - Accent 2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85" w:customStyle="1">
    <w:name w:val="Bordered &amp; Lined - Accent 3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86" w:customStyle="1">
    <w:name w:val="Bordered &amp; Lined - Accent 4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87" w:customStyle="1">
    <w:name w:val="Bordered &amp; Lined - Accent 5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88" w:customStyle="1">
    <w:name w:val="Bordered &amp; Lined - Accent 6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89" w:customStyle="1">
    <w:name w:val="Bordered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0" w:customStyle="1">
    <w:name w:val="Bordered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791" w:customStyle="1">
    <w:name w:val="Bordered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792" w:customStyle="1">
    <w:name w:val="Bordered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793" w:customStyle="1">
    <w:name w:val="Bordered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794" w:customStyle="1">
    <w:name w:val="Bordered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795" w:customStyle="1">
    <w:name w:val="Bordered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563c1" w:themeColor="hyperlink"/>
      <w:u w:val="single"/>
    </w:rPr>
  </w:style>
  <w:style w:type="paragraph" w:styleId="797">
    <w:name w:val="footnote text"/>
    <w:basedOn w:val="63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 w:customStyle="1">
    <w:name w:val="Текст сноски Знак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63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 w:customStyle="1">
    <w:name w:val="Текст концевой сноски Знак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634"/>
    <w:next w:val="634"/>
    <w:uiPriority w:val="39"/>
    <w:unhideWhenUsed/>
    <w:pPr>
      <w:spacing w:after="57"/>
    </w:pPr>
  </w:style>
  <w:style w:type="paragraph" w:styleId="804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05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06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07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08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09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10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11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634"/>
    <w:next w:val="634"/>
    <w:uiPriority w:val="99"/>
    <w:unhideWhenUsed/>
    <w:pPr>
      <w:spacing w:after="0"/>
    </w:pPr>
  </w:style>
  <w:style w:type="paragraph" w:styleId="814">
    <w:name w:val="No Spacing"/>
    <w:basedOn w:val="634"/>
    <w:uiPriority w:val="1"/>
    <w:qFormat/>
    <w:pPr>
      <w:spacing w:after="0" w:line="240" w:lineRule="auto"/>
    </w:pPr>
  </w:style>
  <w:style w:type="paragraph" w:styleId="815">
    <w:name w:val="List Paragraph"/>
    <w:basedOn w:val="63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created xsi:type="dcterms:W3CDTF">2025-10-14T03:26:00Z</dcterms:created>
  <dcterms:modified xsi:type="dcterms:W3CDTF">2025-10-14T06:28:24Z</dcterms:modified>
</cp:coreProperties>
</file>